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A68" w:rsidRDefault="00F52A68" w:rsidP="00973130">
      <w:pPr>
        <w:pStyle w:val="NoSpacing"/>
        <w:rPr>
          <w:rFonts w:ascii="Courier New" w:hAnsi="Courier New" w:cs="Courier New"/>
          <w:sz w:val="24"/>
          <w:szCs w:val="24"/>
        </w:rPr>
      </w:pPr>
    </w:p>
    <w:p w:rsidR="00F52A68" w:rsidRDefault="00F52A68" w:rsidP="00F52A68">
      <w:pPr>
        <w:pStyle w:val="Default"/>
        <w:spacing w:line="480" w:lineRule="auto"/>
        <w:jc w:val="center"/>
        <w:rPr>
          <w:rFonts w:ascii="Courier New" w:hAnsi="Courier New" w:cs="Courier New"/>
        </w:rPr>
      </w:pPr>
      <w:bookmarkStart w:id="0" w:name="OLE_LINK5"/>
      <w:bookmarkStart w:id="1" w:name="OLE_LINK6"/>
    </w:p>
    <w:p w:rsidR="00F52A68" w:rsidRDefault="00F52A68" w:rsidP="00F52A68">
      <w:pPr>
        <w:pStyle w:val="Default"/>
        <w:spacing w:line="480" w:lineRule="auto"/>
        <w:jc w:val="center"/>
        <w:rPr>
          <w:rFonts w:ascii="Courier New" w:hAnsi="Courier New" w:cs="Courier New"/>
        </w:rPr>
      </w:pPr>
    </w:p>
    <w:p w:rsidR="00F52A68" w:rsidRDefault="00F52A68" w:rsidP="00F52A68">
      <w:pPr>
        <w:pStyle w:val="Default"/>
        <w:spacing w:line="480" w:lineRule="auto"/>
        <w:jc w:val="center"/>
        <w:rPr>
          <w:rFonts w:ascii="Courier New" w:hAnsi="Courier New" w:cs="Courier New"/>
        </w:rPr>
      </w:pPr>
    </w:p>
    <w:p w:rsidR="00F52A68" w:rsidRDefault="00F52A68" w:rsidP="00F52A68">
      <w:pPr>
        <w:pStyle w:val="Default"/>
        <w:spacing w:line="480" w:lineRule="auto"/>
        <w:jc w:val="center"/>
        <w:rPr>
          <w:rFonts w:ascii="Courier New" w:hAnsi="Courier New" w:cs="Courier New"/>
        </w:rPr>
      </w:pPr>
    </w:p>
    <w:p w:rsidR="00F52A68" w:rsidRDefault="00F52A68" w:rsidP="00F52A68">
      <w:pPr>
        <w:pStyle w:val="Default"/>
        <w:spacing w:line="480" w:lineRule="auto"/>
        <w:jc w:val="center"/>
        <w:rPr>
          <w:rFonts w:ascii="Courier New" w:hAnsi="Courier New" w:cs="Courier New"/>
        </w:rPr>
      </w:pPr>
    </w:p>
    <w:p w:rsidR="00F52A68" w:rsidRDefault="00F52A68" w:rsidP="00F52A68">
      <w:pPr>
        <w:pStyle w:val="Default"/>
        <w:spacing w:line="480" w:lineRule="auto"/>
        <w:jc w:val="center"/>
        <w:rPr>
          <w:rFonts w:ascii="Courier New" w:hAnsi="Courier New" w:cs="Courier New"/>
        </w:rPr>
      </w:pPr>
    </w:p>
    <w:p w:rsidR="00F52A68" w:rsidRDefault="00F52A68" w:rsidP="00F52A68">
      <w:pPr>
        <w:pStyle w:val="Default"/>
        <w:spacing w:line="480" w:lineRule="auto"/>
        <w:jc w:val="center"/>
        <w:rPr>
          <w:rFonts w:ascii="Courier New" w:hAnsi="Courier New" w:cs="Courier New"/>
        </w:rPr>
      </w:pPr>
    </w:p>
    <w:p w:rsidR="00F52A68" w:rsidRDefault="00F52A68" w:rsidP="00F52A68">
      <w:pPr>
        <w:pStyle w:val="Default"/>
        <w:spacing w:line="480" w:lineRule="auto"/>
        <w:jc w:val="center"/>
        <w:rPr>
          <w:rFonts w:ascii="Courier New" w:hAnsi="Courier New" w:cs="Courier New"/>
        </w:rPr>
      </w:pPr>
    </w:p>
    <w:bookmarkEnd w:id="0"/>
    <w:bookmarkEnd w:id="1"/>
    <w:p w:rsidR="00F52A68" w:rsidRDefault="00F52A68">
      <w:pPr>
        <w:rPr>
          <w:rFonts w:ascii="Courier New" w:hAnsi="Courier New" w:cs="Courier New"/>
          <w:sz w:val="24"/>
          <w:szCs w:val="24"/>
        </w:rPr>
      </w:pPr>
      <w:r>
        <w:rPr>
          <w:rFonts w:ascii="Courier New" w:hAnsi="Courier New" w:cs="Courier New"/>
          <w:noProof/>
          <w:sz w:val="24"/>
          <w:szCs w:val="24"/>
        </w:rPr>
        <w:pict>
          <v:shapetype id="_x0000_t202" coordsize="21600,21600" o:spt="202" path="m,l,21600r21600,l21600,xe">
            <v:stroke joinstyle="miter"/>
            <v:path gradientshapeok="t" o:connecttype="rect"/>
          </v:shapetype>
          <v:shape id="_x0000_s1026" type="#_x0000_t202" style="position:absolute;margin-left:-70.05pt;margin-top:13.15pt;width:608.65pt;height:180.15pt;z-index:251658240;mso-width-relative:margin;mso-height-relative:margin" filled="f" stroked="f">
            <v:textbox>
              <w:txbxContent>
                <w:p w:rsidR="00F52A68" w:rsidRPr="00F52A68" w:rsidRDefault="00F52A68" w:rsidP="00F52A68">
                  <w:pPr>
                    <w:pStyle w:val="Default"/>
                    <w:spacing w:line="480" w:lineRule="auto"/>
                    <w:jc w:val="center"/>
                    <w:rPr>
                      <w:rFonts w:ascii="Courier New" w:hAnsi="Courier New" w:cs="Courier New"/>
                    </w:rPr>
                  </w:pPr>
                  <w:r w:rsidRPr="00F52A68">
                    <w:rPr>
                      <w:rFonts w:ascii="Courier New" w:hAnsi="Courier New" w:cs="Courier New"/>
                    </w:rPr>
                    <w:t xml:space="preserve">EDUC 533: Week 1 – </w:t>
                  </w:r>
                  <w:bookmarkStart w:id="2" w:name="OLE_LINK3"/>
                  <w:bookmarkStart w:id="3" w:name="OLE_LINK4"/>
                  <w:r w:rsidRPr="00F52A68">
                    <w:rPr>
                      <w:rFonts w:ascii="Courier New" w:hAnsi="Courier New" w:cs="Courier New"/>
                      <w:bCs/>
                    </w:rPr>
                    <w:t>Assignment:</w:t>
                  </w:r>
                  <w:r w:rsidRPr="00F52A68">
                    <w:rPr>
                      <w:rFonts w:ascii="Courier New" w:hAnsi="Courier New" w:cs="Courier New"/>
                      <w:b/>
                      <w:bCs/>
                    </w:rPr>
                    <w:t xml:space="preserve"> </w:t>
                  </w:r>
                  <w:bookmarkEnd w:id="2"/>
                  <w:bookmarkEnd w:id="3"/>
                  <w:r w:rsidRPr="00F52A68">
                    <w:rPr>
                      <w:rFonts w:ascii="Courier New" w:hAnsi="Courier New" w:cs="Courier New"/>
                      <w:bCs/>
                    </w:rPr>
                    <w:t>Instructional Model Comparison</w:t>
                  </w:r>
                </w:p>
                <w:p w:rsidR="00F52A68" w:rsidRPr="00F52A68" w:rsidRDefault="00F52A68" w:rsidP="00F52A68">
                  <w:pPr>
                    <w:spacing w:line="480" w:lineRule="auto"/>
                    <w:jc w:val="center"/>
                    <w:rPr>
                      <w:rFonts w:ascii="Courier New" w:hAnsi="Courier New" w:cs="Courier New"/>
                      <w:sz w:val="24"/>
                      <w:szCs w:val="24"/>
                    </w:rPr>
                  </w:pPr>
                  <w:r w:rsidRPr="00F52A68">
                    <w:rPr>
                      <w:rFonts w:ascii="Courier New" w:hAnsi="Courier New" w:cs="Courier New"/>
                      <w:sz w:val="24"/>
                      <w:szCs w:val="24"/>
                    </w:rPr>
                    <w:t>April 2, 2011</w:t>
                  </w:r>
                </w:p>
                <w:p w:rsidR="00F52A68" w:rsidRPr="00F52A68" w:rsidRDefault="00F52A68" w:rsidP="00F52A68">
                  <w:pPr>
                    <w:spacing w:line="480" w:lineRule="auto"/>
                    <w:jc w:val="center"/>
                    <w:rPr>
                      <w:rFonts w:ascii="Courier New" w:hAnsi="Courier New" w:cs="Courier New"/>
                      <w:bCs/>
                      <w:sz w:val="24"/>
                      <w:szCs w:val="24"/>
                    </w:rPr>
                  </w:pPr>
                  <w:bookmarkStart w:id="4" w:name="OLE_LINK1"/>
                  <w:bookmarkStart w:id="5" w:name="OLE_LINK2"/>
                  <w:r w:rsidRPr="00F52A68">
                    <w:rPr>
                      <w:rFonts w:ascii="Courier New" w:hAnsi="Courier New" w:cs="Courier New"/>
                      <w:sz w:val="24"/>
                      <w:szCs w:val="24"/>
                    </w:rPr>
                    <w:t>Jason Sanger</w:t>
                  </w:r>
                </w:p>
                <w:bookmarkEnd w:id="4"/>
                <w:bookmarkEnd w:id="5"/>
                <w:p w:rsidR="00F52A68" w:rsidRPr="00F52A68" w:rsidRDefault="00F52A68" w:rsidP="00F52A68">
                  <w:pPr>
                    <w:spacing w:line="480" w:lineRule="auto"/>
                    <w:jc w:val="center"/>
                    <w:rPr>
                      <w:rFonts w:ascii="Courier New" w:hAnsi="Courier New" w:cs="Courier New"/>
                      <w:bCs/>
                      <w:sz w:val="24"/>
                      <w:szCs w:val="24"/>
                    </w:rPr>
                  </w:pPr>
                  <w:r w:rsidRPr="00F52A68">
                    <w:rPr>
                      <w:rFonts w:ascii="Courier New" w:hAnsi="Courier New" w:cs="Courier New"/>
                      <w:bCs/>
                      <w:sz w:val="24"/>
                      <w:szCs w:val="24"/>
                    </w:rPr>
                    <w:t>Student</w:t>
                  </w:r>
                </w:p>
                <w:p w:rsidR="00F52A68" w:rsidRPr="00F52A68" w:rsidRDefault="00F52A68" w:rsidP="00F52A68">
                  <w:pPr>
                    <w:spacing w:line="480" w:lineRule="auto"/>
                    <w:jc w:val="center"/>
                    <w:rPr>
                      <w:rFonts w:ascii="Courier New" w:hAnsi="Courier New" w:cs="Courier New"/>
                      <w:sz w:val="24"/>
                      <w:szCs w:val="24"/>
                    </w:rPr>
                  </w:pPr>
                  <w:r w:rsidRPr="00F52A68">
                    <w:rPr>
                      <w:rFonts w:ascii="Courier New" w:hAnsi="Courier New" w:cs="Courier New"/>
                      <w:bCs/>
                      <w:sz w:val="24"/>
                      <w:szCs w:val="24"/>
                    </w:rPr>
                    <w:t>Eastern Washington University</w:t>
                  </w:r>
                </w:p>
              </w:txbxContent>
            </v:textbox>
          </v:shape>
        </w:pict>
      </w:r>
      <w:r>
        <w:rPr>
          <w:rFonts w:ascii="Courier New" w:hAnsi="Courier New" w:cs="Courier New"/>
          <w:sz w:val="24"/>
          <w:szCs w:val="24"/>
        </w:rPr>
        <w:br w:type="page"/>
      </w:r>
    </w:p>
    <w:p w:rsidR="00973130" w:rsidRDefault="00973130" w:rsidP="00973130">
      <w:pPr>
        <w:pStyle w:val="NoSpacing"/>
        <w:rPr>
          <w:rFonts w:ascii="Courier New" w:hAnsi="Courier New" w:cs="Courier New"/>
          <w:sz w:val="24"/>
          <w:szCs w:val="24"/>
        </w:rPr>
      </w:pPr>
    </w:p>
    <w:p w:rsidR="00973130" w:rsidRDefault="00F2666F" w:rsidP="00973130">
      <w:pPr>
        <w:pStyle w:val="NoSpacing"/>
        <w:spacing w:line="480" w:lineRule="auto"/>
        <w:rPr>
          <w:rFonts w:ascii="Courier New" w:hAnsi="Courier New" w:cs="Courier New"/>
          <w:i/>
          <w:sz w:val="24"/>
          <w:szCs w:val="24"/>
          <w:u w:val="single"/>
        </w:rPr>
      </w:pPr>
      <w:r>
        <w:rPr>
          <w:rFonts w:ascii="Courier New" w:hAnsi="Courier New" w:cs="Courier New"/>
          <w:i/>
          <w:sz w:val="24"/>
          <w:szCs w:val="24"/>
          <w:u w:val="single"/>
        </w:rPr>
        <w:t>Abstract</w:t>
      </w:r>
    </w:p>
    <w:p w:rsidR="00973130" w:rsidRDefault="00973130" w:rsidP="00973130">
      <w:pPr>
        <w:pStyle w:val="NoSpacing"/>
        <w:spacing w:line="480" w:lineRule="auto"/>
        <w:rPr>
          <w:rFonts w:ascii="Courier New" w:hAnsi="Courier New" w:cs="Courier New"/>
          <w:sz w:val="24"/>
          <w:szCs w:val="24"/>
        </w:rPr>
      </w:pPr>
      <w:r>
        <w:rPr>
          <w:rFonts w:ascii="Courier New" w:hAnsi="Courier New" w:cs="Courier New"/>
          <w:sz w:val="24"/>
          <w:szCs w:val="24"/>
        </w:rPr>
        <w:tab/>
        <w:t xml:space="preserve">The use of instructional design and instructional strategy models are the foundations of curriculum design.  There are multiple models of each to choose from when designing curriculum.  The challenge is finding the model or models that best suit the needs of the learners’ subscribing to the curriculum being presented.  Instructional design and </w:t>
      </w:r>
      <w:r w:rsidR="003E52C6">
        <w:rPr>
          <w:rFonts w:ascii="Courier New" w:hAnsi="Courier New" w:cs="Courier New"/>
          <w:sz w:val="24"/>
          <w:szCs w:val="24"/>
        </w:rPr>
        <w:t>i</w:t>
      </w:r>
      <w:r>
        <w:rPr>
          <w:rFonts w:ascii="Courier New" w:hAnsi="Courier New" w:cs="Courier New"/>
          <w:sz w:val="24"/>
          <w:szCs w:val="24"/>
        </w:rPr>
        <w:t>nstructional strategy co-exist in a curriculum.  The main difference, which was discussed in class</w:t>
      </w:r>
      <w:r w:rsidR="003E52C6">
        <w:rPr>
          <w:rFonts w:ascii="Courier New" w:hAnsi="Courier New" w:cs="Courier New"/>
          <w:sz w:val="24"/>
          <w:szCs w:val="24"/>
        </w:rPr>
        <w:t>, is that instructional strategies are embedded within the instructional design.  This paper will briefly cover two instructional design models as well as two instructional st</w:t>
      </w:r>
      <w:r w:rsidR="004351C0">
        <w:rPr>
          <w:rFonts w:ascii="Courier New" w:hAnsi="Courier New" w:cs="Courier New"/>
          <w:sz w:val="24"/>
          <w:szCs w:val="24"/>
        </w:rPr>
        <w:t>rategy models, along with comparison graphic</w:t>
      </w:r>
      <w:r w:rsidR="00476576">
        <w:rPr>
          <w:rFonts w:ascii="Courier New" w:hAnsi="Courier New" w:cs="Courier New"/>
          <w:sz w:val="24"/>
          <w:szCs w:val="24"/>
        </w:rPr>
        <w:t>s</w:t>
      </w:r>
      <w:r w:rsidR="004351C0">
        <w:rPr>
          <w:rFonts w:ascii="Courier New" w:hAnsi="Courier New" w:cs="Courier New"/>
          <w:sz w:val="24"/>
          <w:szCs w:val="24"/>
        </w:rPr>
        <w:t xml:space="preserve"> of each category of models.</w:t>
      </w:r>
    </w:p>
    <w:p w:rsidR="004F2FD5" w:rsidRDefault="004F2FD5" w:rsidP="00973130">
      <w:pPr>
        <w:pStyle w:val="NoSpacing"/>
        <w:spacing w:line="480" w:lineRule="auto"/>
        <w:rPr>
          <w:rFonts w:ascii="Courier New" w:hAnsi="Courier New" w:cs="Courier New"/>
          <w:i/>
          <w:sz w:val="24"/>
          <w:szCs w:val="24"/>
          <w:u w:val="single"/>
        </w:rPr>
      </w:pPr>
      <w:r w:rsidRPr="004F2FD5">
        <w:rPr>
          <w:rFonts w:ascii="Courier New" w:hAnsi="Courier New" w:cs="Courier New"/>
          <w:i/>
          <w:sz w:val="24"/>
          <w:szCs w:val="24"/>
          <w:u w:val="single"/>
        </w:rPr>
        <w:t>Instructional Design Models</w:t>
      </w:r>
    </w:p>
    <w:p w:rsidR="004F2FD5" w:rsidRDefault="00F90089" w:rsidP="00973130">
      <w:pPr>
        <w:pStyle w:val="NoSpacing"/>
        <w:spacing w:line="480" w:lineRule="auto"/>
        <w:rPr>
          <w:rFonts w:ascii="Courier New" w:hAnsi="Courier New" w:cs="Courier New"/>
          <w:sz w:val="24"/>
          <w:szCs w:val="24"/>
        </w:rPr>
      </w:pPr>
      <w:r>
        <w:rPr>
          <w:rFonts w:ascii="Courier New" w:hAnsi="Courier New" w:cs="Courier New"/>
          <w:sz w:val="24"/>
          <w:szCs w:val="24"/>
        </w:rPr>
        <w:tab/>
        <w:t xml:space="preserve">Two instructional models that will be compared in this paper are the Dick and Carey Instructional Design Model, along with the Understanding by Design model.  </w:t>
      </w:r>
    </w:p>
    <w:p w:rsidR="00CF789A" w:rsidRDefault="00CF789A" w:rsidP="00973130">
      <w:pPr>
        <w:pStyle w:val="NoSpacing"/>
        <w:spacing w:line="480" w:lineRule="auto"/>
        <w:rPr>
          <w:rFonts w:ascii="Courier New" w:hAnsi="Courier New" w:cs="Courier New"/>
          <w:sz w:val="24"/>
          <w:szCs w:val="24"/>
        </w:rPr>
      </w:pPr>
      <w:r>
        <w:rPr>
          <w:rFonts w:ascii="Courier New" w:hAnsi="Courier New" w:cs="Courier New"/>
          <w:sz w:val="24"/>
          <w:szCs w:val="24"/>
        </w:rPr>
        <w:tab/>
      </w:r>
      <w:r w:rsidR="00C3397A">
        <w:rPr>
          <w:rFonts w:ascii="Courier New" w:hAnsi="Courier New" w:cs="Courier New"/>
          <w:sz w:val="24"/>
          <w:szCs w:val="24"/>
        </w:rPr>
        <w:t>According to the website</w:t>
      </w:r>
      <w:r w:rsidR="000560F1">
        <w:rPr>
          <w:rFonts w:ascii="Courier New" w:hAnsi="Courier New" w:cs="Courier New"/>
          <w:sz w:val="24"/>
          <w:szCs w:val="24"/>
        </w:rPr>
        <w:t xml:space="preserve">, </w:t>
      </w:r>
      <w:r w:rsidR="00C3397A" w:rsidRPr="000560F1">
        <w:rPr>
          <w:rFonts w:ascii="Courier New" w:hAnsi="Courier New" w:cs="Courier New"/>
          <w:sz w:val="24"/>
          <w:szCs w:val="24"/>
        </w:rPr>
        <w:t>www.instructionaldesign.org</w:t>
      </w:r>
      <w:r w:rsidR="00C3397A">
        <w:rPr>
          <w:rFonts w:ascii="Courier New" w:hAnsi="Courier New" w:cs="Courier New"/>
          <w:sz w:val="24"/>
          <w:szCs w:val="24"/>
        </w:rPr>
        <w:t>, t</w:t>
      </w:r>
      <w:r>
        <w:rPr>
          <w:rFonts w:ascii="Courier New" w:hAnsi="Courier New" w:cs="Courier New"/>
          <w:sz w:val="24"/>
          <w:szCs w:val="24"/>
        </w:rPr>
        <w:t>he Dick and Carey model</w:t>
      </w:r>
      <w:r w:rsidR="004D05B8">
        <w:rPr>
          <w:rFonts w:ascii="Courier New" w:hAnsi="Courier New" w:cs="Courier New"/>
          <w:sz w:val="24"/>
          <w:szCs w:val="24"/>
        </w:rPr>
        <w:t>, developed by Walter Dick and Lou Carey,</w:t>
      </w:r>
      <w:r>
        <w:rPr>
          <w:rFonts w:ascii="Courier New" w:hAnsi="Courier New" w:cs="Courier New"/>
          <w:sz w:val="24"/>
          <w:szCs w:val="24"/>
        </w:rPr>
        <w:t xml:space="preserve"> is divided up into nine </w:t>
      </w:r>
      <w:r w:rsidR="00C3397A">
        <w:rPr>
          <w:rFonts w:ascii="Courier New" w:hAnsi="Courier New" w:cs="Courier New"/>
          <w:sz w:val="24"/>
          <w:szCs w:val="24"/>
        </w:rPr>
        <w:t>different stages which are:</w:t>
      </w:r>
    </w:p>
    <w:p w:rsidR="00C3397A" w:rsidRDefault="00101B84" w:rsidP="00C3397A">
      <w:pPr>
        <w:pStyle w:val="NoSpacing"/>
        <w:numPr>
          <w:ilvl w:val="0"/>
          <w:numId w:val="1"/>
        </w:numPr>
        <w:spacing w:line="480" w:lineRule="auto"/>
        <w:rPr>
          <w:rFonts w:ascii="Courier New" w:hAnsi="Courier New" w:cs="Courier New"/>
          <w:sz w:val="24"/>
          <w:szCs w:val="24"/>
        </w:rPr>
      </w:pPr>
      <w:r>
        <w:rPr>
          <w:rFonts w:ascii="Courier New" w:hAnsi="Courier New" w:cs="Courier New"/>
          <w:sz w:val="24"/>
          <w:szCs w:val="24"/>
        </w:rPr>
        <w:t xml:space="preserve"> </w:t>
      </w:r>
      <w:r w:rsidR="00C3397A">
        <w:rPr>
          <w:rFonts w:ascii="Courier New" w:hAnsi="Courier New" w:cs="Courier New"/>
          <w:sz w:val="24"/>
          <w:szCs w:val="24"/>
        </w:rPr>
        <w:t>Identify Instructional Goals</w:t>
      </w:r>
      <w:r w:rsidR="00A50FA2">
        <w:rPr>
          <w:rFonts w:ascii="Courier New" w:hAnsi="Courier New" w:cs="Courier New"/>
          <w:sz w:val="24"/>
          <w:szCs w:val="24"/>
        </w:rPr>
        <w:t>.</w:t>
      </w:r>
    </w:p>
    <w:p w:rsidR="00C3397A" w:rsidRDefault="00101B84" w:rsidP="00C3397A">
      <w:pPr>
        <w:pStyle w:val="NoSpacing"/>
        <w:numPr>
          <w:ilvl w:val="0"/>
          <w:numId w:val="1"/>
        </w:numPr>
        <w:spacing w:line="480" w:lineRule="auto"/>
        <w:rPr>
          <w:rFonts w:ascii="Courier New" w:hAnsi="Courier New" w:cs="Courier New"/>
          <w:sz w:val="24"/>
          <w:szCs w:val="24"/>
        </w:rPr>
      </w:pPr>
      <w:r>
        <w:rPr>
          <w:rFonts w:ascii="Courier New" w:hAnsi="Courier New" w:cs="Courier New"/>
          <w:sz w:val="24"/>
          <w:szCs w:val="24"/>
        </w:rPr>
        <w:t xml:space="preserve"> </w:t>
      </w:r>
      <w:r w:rsidR="00C3397A">
        <w:rPr>
          <w:rFonts w:ascii="Courier New" w:hAnsi="Courier New" w:cs="Courier New"/>
          <w:sz w:val="24"/>
          <w:szCs w:val="24"/>
        </w:rPr>
        <w:t>Conduct Instructional Analysis</w:t>
      </w:r>
      <w:r w:rsidR="00A50FA2">
        <w:rPr>
          <w:rFonts w:ascii="Courier New" w:hAnsi="Courier New" w:cs="Courier New"/>
          <w:sz w:val="24"/>
          <w:szCs w:val="24"/>
        </w:rPr>
        <w:t>.</w:t>
      </w:r>
    </w:p>
    <w:p w:rsidR="00C3397A" w:rsidRDefault="00101B84" w:rsidP="00C3397A">
      <w:pPr>
        <w:pStyle w:val="NoSpacing"/>
        <w:numPr>
          <w:ilvl w:val="0"/>
          <w:numId w:val="1"/>
        </w:numPr>
        <w:spacing w:line="480" w:lineRule="auto"/>
        <w:rPr>
          <w:rFonts w:ascii="Courier New" w:hAnsi="Courier New" w:cs="Courier New"/>
          <w:sz w:val="24"/>
          <w:szCs w:val="24"/>
        </w:rPr>
      </w:pPr>
      <w:r>
        <w:rPr>
          <w:rFonts w:ascii="Courier New" w:hAnsi="Courier New" w:cs="Courier New"/>
          <w:sz w:val="24"/>
          <w:szCs w:val="24"/>
        </w:rPr>
        <w:t xml:space="preserve"> </w:t>
      </w:r>
      <w:r w:rsidR="00C3397A">
        <w:rPr>
          <w:rFonts w:ascii="Courier New" w:hAnsi="Courier New" w:cs="Courier New"/>
          <w:sz w:val="24"/>
          <w:szCs w:val="24"/>
        </w:rPr>
        <w:t>Indentify Entry Behaviors and Learner Characteristics</w:t>
      </w:r>
      <w:r w:rsidR="00A50FA2">
        <w:rPr>
          <w:rFonts w:ascii="Courier New" w:hAnsi="Courier New" w:cs="Courier New"/>
          <w:sz w:val="24"/>
          <w:szCs w:val="24"/>
        </w:rPr>
        <w:t>.</w:t>
      </w:r>
    </w:p>
    <w:p w:rsidR="00C3397A" w:rsidRDefault="00101B84" w:rsidP="00C3397A">
      <w:pPr>
        <w:pStyle w:val="NoSpacing"/>
        <w:numPr>
          <w:ilvl w:val="0"/>
          <w:numId w:val="1"/>
        </w:numPr>
        <w:spacing w:line="480" w:lineRule="auto"/>
        <w:rPr>
          <w:rFonts w:ascii="Courier New" w:hAnsi="Courier New" w:cs="Courier New"/>
          <w:sz w:val="24"/>
          <w:szCs w:val="24"/>
        </w:rPr>
      </w:pPr>
      <w:r>
        <w:rPr>
          <w:rFonts w:ascii="Courier New" w:hAnsi="Courier New" w:cs="Courier New"/>
          <w:sz w:val="24"/>
          <w:szCs w:val="24"/>
        </w:rPr>
        <w:lastRenderedPageBreak/>
        <w:t xml:space="preserve"> </w:t>
      </w:r>
      <w:r w:rsidR="00C3397A">
        <w:rPr>
          <w:rFonts w:ascii="Courier New" w:hAnsi="Courier New" w:cs="Courier New"/>
          <w:sz w:val="24"/>
          <w:szCs w:val="24"/>
        </w:rPr>
        <w:t>Write Performance Objectives</w:t>
      </w:r>
      <w:r w:rsidR="00A50FA2">
        <w:rPr>
          <w:rFonts w:ascii="Courier New" w:hAnsi="Courier New" w:cs="Courier New"/>
          <w:sz w:val="24"/>
          <w:szCs w:val="24"/>
        </w:rPr>
        <w:t>.</w:t>
      </w:r>
    </w:p>
    <w:p w:rsidR="00C3397A" w:rsidRDefault="00101B84" w:rsidP="00C3397A">
      <w:pPr>
        <w:pStyle w:val="NoSpacing"/>
        <w:numPr>
          <w:ilvl w:val="0"/>
          <w:numId w:val="1"/>
        </w:numPr>
        <w:spacing w:line="480" w:lineRule="auto"/>
        <w:rPr>
          <w:rFonts w:ascii="Courier New" w:hAnsi="Courier New" w:cs="Courier New"/>
          <w:sz w:val="24"/>
          <w:szCs w:val="24"/>
        </w:rPr>
      </w:pPr>
      <w:r>
        <w:rPr>
          <w:rFonts w:ascii="Courier New" w:hAnsi="Courier New" w:cs="Courier New"/>
          <w:sz w:val="24"/>
          <w:szCs w:val="24"/>
        </w:rPr>
        <w:t xml:space="preserve"> </w:t>
      </w:r>
      <w:r w:rsidR="00C3397A">
        <w:rPr>
          <w:rFonts w:ascii="Courier New" w:hAnsi="Courier New" w:cs="Courier New"/>
          <w:sz w:val="24"/>
          <w:szCs w:val="24"/>
        </w:rPr>
        <w:t>Develop Criterion-Referenced Test Items</w:t>
      </w:r>
      <w:r w:rsidR="00A50FA2">
        <w:rPr>
          <w:rFonts w:ascii="Courier New" w:hAnsi="Courier New" w:cs="Courier New"/>
          <w:sz w:val="24"/>
          <w:szCs w:val="24"/>
        </w:rPr>
        <w:t>.</w:t>
      </w:r>
    </w:p>
    <w:p w:rsidR="00C3397A" w:rsidRDefault="00101B84" w:rsidP="00C3397A">
      <w:pPr>
        <w:pStyle w:val="NoSpacing"/>
        <w:numPr>
          <w:ilvl w:val="0"/>
          <w:numId w:val="1"/>
        </w:numPr>
        <w:spacing w:line="480" w:lineRule="auto"/>
        <w:rPr>
          <w:rFonts w:ascii="Courier New" w:hAnsi="Courier New" w:cs="Courier New"/>
          <w:sz w:val="24"/>
          <w:szCs w:val="24"/>
        </w:rPr>
      </w:pPr>
      <w:r>
        <w:rPr>
          <w:rFonts w:ascii="Courier New" w:hAnsi="Courier New" w:cs="Courier New"/>
          <w:sz w:val="24"/>
          <w:szCs w:val="24"/>
        </w:rPr>
        <w:t xml:space="preserve"> </w:t>
      </w:r>
      <w:r w:rsidR="00C3397A">
        <w:rPr>
          <w:rFonts w:ascii="Courier New" w:hAnsi="Courier New" w:cs="Courier New"/>
          <w:sz w:val="24"/>
          <w:szCs w:val="24"/>
        </w:rPr>
        <w:t>Develop Instructional Strategy</w:t>
      </w:r>
      <w:r w:rsidR="00A50FA2">
        <w:rPr>
          <w:rFonts w:ascii="Courier New" w:hAnsi="Courier New" w:cs="Courier New"/>
          <w:sz w:val="24"/>
          <w:szCs w:val="24"/>
        </w:rPr>
        <w:t>.</w:t>
      </w:r>
    </w:p>
    <w:p w:rsidR="00C3397A" w:rsidRDefault="00101B84" w:rsidP="00C3397A">
      <w:pPr>
        <w:pStyle w:val="NoSpacing"/>
        <w:numPr>
          <w:ilvl w:val="0"/>
          <w:numId w:val="1"/>
        </w:numPr>
        <w:spacing w:line="480" w:lineRule="auto"/>
        <w:rPr>
          <w:rFonts w:ascii="Courier New" w:hAnsi="Courier New" w:cs="Courier New"/>
          <w:sz w:val="24"/>
          <w:szCs w:val="24"/>
        </w:rPr>
      </w:pPr>
      <w:r>
        <w:rPr>
          <w:rFonts w:ascii="Courier New" w:hAnsi="Courier New" w:cs="Courier New"/>
          <w:sz w:val="24"/>
          <w:szCs w:val="24"/>
        </w:rPr>
        <w:t xml:space="preserve"> </w:t>
      </w:r>
      <w:r w:rsidR="00C3397A">
        <w:rPr>
          <w:rFonts w:ascii="Courier New" w:hAnsi="Courier New" w:cs="Courier New"/>
          <w:sz w:val="24"/>
          <w:szCs w:val="24"/>
        </w:rPr>
        <w:t>Develop and Select Instructional Materials</w:t>
      </w:r>
      <w:r w:rsidR="00A50FA2">
        <w:rPr>
          <w:rFonts w:ascii="Courier New" w:hAnsi="Courier New" w:cs="Courier New"/>
          <w:sz w:val="24"/>
          <w:szCs w:val="24"/>
        </w:rPr>
        <w:t>.</w:t>
      </w:r>
    </w:p>
    <w:p w:rsidR="00C3397A" w:rsidRDefault="00101B84" w:rsidP="00C3397A">
      <w:pPr>
        <w:pStyle w:val="NoSpacing"/>
        <w:numPr>
          <w:ilvl w:val="0"/>
          <w:numId w:val="1"/>
        </w:numPr>
        <w:spacing w:line="480" w:lineRule="auto"/>
        <w:rPr>
          <w:rFonts w:ascii="Courier New" w:hAnsi="Courier New" w:cs="Courier New"/>
          <w:sz w:val="24"/>
          <w:szCs w:val="24"/>
        </w:rPr>
      </w:pPr>
      <w:r>
        <w:rPr>
          <w:rFonts w:ascii="Courier New" w:hAnsi="Courier New" w:cs="Courier New"/>
          <w:sz w:val="24"/>
          <w:szCs w:val="24"/>
        </w:rPr>
        <w:t xml:space="preserve"> </w:t>
      </w:r>
      <w:r w:rsidR="00C3397A">
        <w:rPr>
          <w:rFonts w:ascii="Courier New" w:hAnsi="Courier New" w:cs="Courier New"/>
          <w:sz w:val="24"/>
          <w:szCs w:val="24"/>
        </w:rPr>
        <w:t>Develop and Conduct Formative Evaluation</w:t>
      </w:r>
      <w:r w:rsidR="00A50FA2">
        <w:rPr>
          <w:rFonts w:ascii="Courier New" w:hAnsi="Courier New" w:cs="Courier New"/>
          <w:sz w:val="24"/>
          <w:szCs w:val="24"/>
        </w:rPr>
        <w:t>.</w:t>
      </w:r>
    </w:p>
    <w:p w:rsidR="00C3397A" w:rsidRDefault="00101B84" w:rsidP="00C3397A">
      <w:pPr>
        <w:pStyle w:val="NoSpacing"/>
        <w:numPr>
          <w:ilvl w:val="0"/>
          <w:numId w:val="1"/>
        </w:numPr>
        <w:spacing w:line="480" w:lineRule="auto"/>
        <w:rPr>
          <w:rFonts w:ascii="Courier New" w:hAnsi="Courier New" w:cs="Courier New"/>
          <w:sz w:val="24"/>
          <w:szCs w:val="24"/>
        </w:rPr>
      </w:pPr>
      <w:r>
        <w:rPr>
          <w:rFonts w:ascii="Courier New" w:hAnsi="Courier New" w:cs="Courier New"/>
          <w:sz w:val="24"/>
          <w:szCs w:val="24"/>
        </w:rPr>
        <w:t xml:space="preserve"> </w:t>
      </w:r>
      <w:r w:rsidR="00C3397A">
        <w:rPr>
          <w:rFonts w:ascii="Courier New" w:hAnsi="Courier New" w:cs="Courier New"/>
          <w:sz w:val="24"/>
          <w:szCs w:val="24"/>
        </w:rPr>
        <w:t>Develop and Conduct Summative Evaluation</w:t>
      </w:r>
      <w:r w:rsidR="00A50FA2">
        <w:rPr>
          <w:rFonts w:ascii="Courier New" w:hAnsi="Courier New" w:cs="Courier New"/>
          <w:sz w:val="24"/>
          <w:szCs w:val="24"/>
        </w:rPr>
        <w:t>.</w:t>
      </w:r>
      <w:r w:rsidR="00723655">
        <w:rPr>
          <w:rFonts w:ascii="Courier New" w:hAnsi="Courier New" w:cs="Courier New"/>
          <w:sz w:val="24"/>
          <w:szCs w:val="24"/>
        </w:rPr>
        <w:t xml:space="preserve"> </w:t>
      </w:r>
      <w:sdt>
        <w:sdtPr>
          <w:rPr>
            <w:rFonts w:ascii="Courier New" w:hAnsi="Courier New" w:cs="Courier New"/>
            <w:sz w:val="24"/>
            <w:szCs w:val="24"/>
          </w:rPr>
          <w:id w:val="5131172"/>
          <w:citation/>
        </w:sdtPr>
        <w:sdtContent>
          <w:r w:rsidR="008E0765">
            <w:rPr>
              <w:rFonts w:ascii="Courier New" w:hAnsi="Courier New" w:cs="Courier New"/>
              <w:sz w:val="24"/>
              <w:szCs w:val="24"/>
            </w:rPr>
            <w:fldChar w:fldCharType="begin"/>
          </w:r>
          <w:r w:rsidR="00723655">
            <w:rPr>
              <w:rFonts w:ascii="Courier New" w:hAnsi="Courier New" w:cs="Courier New"/>
              <w:sz w:val="24"/>
              <w:szCs w:val="24"/>
            </w:rPr>
            <w:instrText xml:space="preserve"> CITATION Cul11 \l 1033 </w:instrText>
          </w:r>
          <w:r w:rsidR="008E0765">
            <w:rPr>
              <w:rFonts w:ascii="Courier New" w:hAnsi="Courier New" w:cs="Courier New"/>
              <w:sz w:val="24"/>
              <w:szCs w:val="24"/>
            </w:rPr>
            <w:fldChar w:fldCharType="separate"/>
          </w:r>
          <w:r w:rsidR="00723655" w:rsidRPr="00723655">
            <w:rPr>
              <w:rFonts w:ascii="Courier New" w:hAnsi="Courier New" w:cs="Courier New"/>
              <w:noProof/>
              <w:sz w:val="24"/>
              <w:szCs w:val="24"/>
            </w:rPr>
            <w:t>(Culatta)</w:t>
          </w:r>
          <w:r w:rsidR="008E0765">
            <w:rPr>
              <w:rFonts w:ascii="Courier New" w:hAnsi="Courier New" w:cs="Courier New"/>
              <w:sz w:val="24"/>
              <w:szCs w:val="24"/>
            </w:rPr>
            <w:fldChar w:fldCharType="end"/>
          </w:r>
        </w:sdtContent>
      </w:sdt>
    </w:p>
    <w:p w:rsidR="00723655" w:rsidRDefault="00723655" w:rsidP="00723655">
      <w:pPr>
        <w:pStyle w:val="NoSpacing"/>
        <w:spacing w:line="480" w:lineRule="auto"/>
        <w:rPr>
          <w:rFonts w:ascii="Courier New" w:hAnsi="Courier New" w:cs="Courier New"/>
          <w:sz w:val="24"/>
          <w:szCs w:val="24"/>
        </w:rPr>
      </w:pPr>
      <w:r>
        <w:rPr>
          <w:rFonts w:ascii="Courier New" w:hAnsi="Courier New" w:cs="Courier New"/>
          <w:sz w:val="24"/>
          <w:szCs w:val="24"/>
        </w:rPr>
        <w:tab/>
        <w:t>It is also worthwhile to note that the Dick and Carey model, “components are executed iteratively and in parallel rather than linearly.”</w:t>
      </w:r>
      <w:r w:rsidR="00E86F70">
        <w:rPr>
          <w:rFonts w:ascii="Courier New" w:hAnsi="Courier New" w:cs="Courier New"/>
          <w:sz w:val="24"/>
          <w:szCs w:val="24"/>
        </w:rPr>
        <w:t xml:space="preserve"> </w:t>
      </w:r>
      <w:sdt>
        <w:sdtPr>
          <w:rPr>
            <w:rFonts w:ascii="Courier New" w:hAnsi="Courier New" w:cs="Courier New"/>
            <w:sz w:val="24"/>
            <w:szCs w:val="24"/>
          </w:rPr>
          <w:id w:val="5131173"/>
          <w:citation/>
        </w:sdtPr>
        <w:sdtContent>
          <w:r w:rsidR="008E0765">
            <w:rPr>
              <w:rFonts w:ascii="Courier New" w:hAnsi="Courier New" w:cs="Courier New"/>
              <w:sz w:val="24"/>
              <w:szCs w:val="24"/>
            </w:rPr>
            <w:fldChar w:fldCharType="begin"/>
          </w:r>
          <w:r w:rsidR="00D11BC0">
            <w:rPr>
              <w:rFonts w:ascii="Courier New" w:hAnsi="Courier New" w:cs="Courier New"/>
              <w:sz w:val="24"/>
              <w:szCs w:val="24"/>
            </w:rPr>
            <w:instrText xml:space="preserve"> CITATION Wik11 \l 1033  </w:instrText>
          </w:r>
          <w:r w:rsidR="008E0765">
            <w:rPr>
              <w:rFonts w:ascii="Courier New" w:hAnsi="Courier New" w:cs="Courier New"/>
              <w:sz w:val="24"/>
              <w:szCs w:val="24"/>
            </w:rPr>
            <w:fldChar w:fldCharType="separate"/>
          </w:r>
          <w:r w:rsidR="00D11BC0" w:rsidRPr="00D11BC0">
            <w:rPr>
              <w:rFonts w:ascii="Courier New" w:hAnsi="Courier New" w:cs="Courier New"/>
              <w:noProof/>
              <w:sz w:val="24"/>
              <w:szCs w:val="24"/>
            </w:rPr>
            <w:t>(Wikipedia.org)</w:t>
          </w:r>
          <w:r w:rsidR="008E0765">
            <w:rPr>
              <w:rFonts w:ascii="Courier New" w:hAnsi="Courier New" w:cs="Courier New"/>
              <w:sz w:val="24"/>
              <w:szCs w:val="24"/>
            </w:rPr>
            <w:fldChar w:fldCharType="end"/>
          </w:r>
        </w:sdtContent>
      </w:sdt>
      <w:r w:rsidR="00E86F70">
        <w:rPr>
          <w:rFonts w:ascii="Courier New" w:hAnsi="Courier New" w:cs="Courier New"/>
          <w:sz w:val="24"/>
          <w:szCs w:val="24"/>
        </w:rPr>
        <w:t xml:space="preserve">.  </w:t>
      </w:r>
      <w:r w:rsidR="00A4570C">
        <w:rPr>
          <w:rFonts w:ascii="Courier New" w:hAnsi="Courier New" w:cs="Courier New"/>
          <w:sz w:val="24"/>
          <w:szCs w:val="24"/>
        </w:rPr>
        <w:t>Simply speaking, the model is not meant to be followed in a “straight line” sort of fashion, but more of a revolving and revision process.</w:t>
      </w:r>
      <w:r w:rsidR="000D14E7">
        <w:rPr>
          <w:rFonts w:ascii="Courier New" w:hAnsi="Courier New" w:cs="Courier New"/>
          <w:sz w:val="24"/>
          <w:szCs w:val="24"/>
        </w:rPr>
        <w:t xml:space="preserve">  Notice that stage </w:t>
      </w:r>
      <w:r w:rsidR="00423C1A">
        <w:rPr>
          <w:rFonts w:ascii="Courier New" w:hAnsi="Courier New" w:cs="Courier New"/>
          <w:sz w:val="24"/>
          <w:szCs w:val="24"/>
        </w:rPr>
        <w:t xml:space="preserve">6 states to develop an instructional </w:t>
      </w:r>
      <w:r w:rsidR="00423C1A" w:rsidRPr="00423C1A">
        <w:rPr>
          <w:rFonts w:ascii="Courier New" w:hAnsi="Courier New" w:cs="Courier New"/>
          <w:i/>
          <w:sz w:val="24"/>
          <w:szCs w:val="24"/>
        </w:rPr>
        <w:t>strategy</w:t>
      </w:r>
      <w:r w:rsidR="00423C1A">
        <w:rPr>
          <w:rFonts w:ascii="Courier New" w:hAnsi="Courier New" w:cs="Courier New"/>
          <w:sz w:val="24"/>
          <w:szCs w:val="24"/>
        </w:rPr>
        <w:t>, which re-enforces the concept of strategy embedding in instructional design mentioned earlier in this paper.</w:t>
      </w:r>
    </w:p>
    <w:p w:rsidR="003C41E9" w:rsidRDefault="002F7B86" w:rsidP="00723655">
      <w:pPr>
        <w:pStyle w:val="NoSpacing"/>
        <w:spacing w:line="480" w:lineRule="auto"/>
        <w:rPr>
          <w:rFonts w:ascii="Courier New" w:hAnsi="Courier New" w:cs="Courier New"/>
          <w:sz w:val="24"/>
          <w:szCs w:val="24"/>
        </w:rPr>
      </w:pPr>
      <w:r>
        <w:rPr>
          <w:rFonts w:ascii="Courier New" w:hAnsi="Courier New" w:cs="Courier New"/>
          <w:sz w:val="24"/>
          <w:szCs w:val="24"/>
        </w:rPr>
        <w:tab/>
        <w:t>The Understanding by Design (UbD for short) model</w:t>
      </w:r>
      <w:r w:rsidR="004D05B8">
        <w:rPr>
          <w:rFonts w:ascii="Courier New" w:hAnsi="Courier New" w:cs="Courier New"/>
          <w:sz w:val="24"/>
          <w:szCs w:val="24"/>
        </w:rPr>
        <w:t>, developed by Grant Wiggins and Jay McTighe,</w:t>
      </w:r>
      <w:r>
        <w:rPr>
          <w:rFonts w:ascii="Courier New" w:hAnsi="Courier New" w:cs="Courier New"/>
          <w:sz w:val="24"/>
          <w:szCs w:val="24"/>
        </w:rPr>
        <w:t xml:space="preserve"> is similar to </w:t>
      </w:r>
      <w:r w:rsidR="004D05B8">
        <w:rPr>
          <w:rFonts w:ascii="Courier New" w:hAnsi="Courier New" w:cs="Courier New"/>
          <w:sz w:val="24"/>
          <w:szCs w:val="24"/>
        </w:rPr>
        <w:t xml:space="preserve">the </w:t>
      </w:r>
      <w:r>
        <w:rPr>
          <w:rFonts w:ascii="Courier New" w:hAnsi="Courier New" w:cs="Courier New"/>
          <w:sz w:val="24"/>
          <w:szCs w:val="24"/>
        </w:rPr>
        <w:t>Dick and Carey</w:t>
      </w:r>
      <w:r w:rsidR="004D05B8">
        <w:rPr>
          <w:rFonts w:ascii="Courier New" w:hAnsi="Courier New" w:cs="Courier New"/>
          <w:sz w:val="24"/>
          <w:szCs w:val="24"/>
        </w:rPr>
        <w:t xml:space="preserve"> model</w:t>
      </w:r>
      <w:r>
        <w:rPr>
          <w:rFonts w:ascii="Courier New" w:hAnsi="Courier New" w:cs="Courier New"/>
          <w:sz w:val="24"/>
          <w:szCs w:val="24"/>
        </w:rPr>
        <w:t xml:space="preserve"> by</w:t>
      </w:r>
      <w:r w:rsidR="004D05B8">
        <w:rPr>
          <w:rFonts w:ascii="Courier New" w:hAnsi="Courier New" w:cs="Courier New"/>
          <w:sz w:val="24"/>
          <w:szCs w:val="24"/>
        </w:rPr>
        <w:t xml:space="preserve"> way of</w:t>
      </w:r>
      <w:r>
        <w:rPr>
          <w:rFonts w:ascii="Courier New" w:hAnsi="Courier New" w:cs="Courier New"/>
          <w:sz w:val="24"/>
          <w:szCs w:val="24"/>
        </w:rPr>
        <w:t xml:space="preserve"> indentifying instructional goals.  Once that is accomplished, the UbD model takes on a “work backwards” approach</w:t>
      </w:r>
      <w:r w:rsidR="007E294D">
        <w:rPr>
          <w:rFonts w:ascii="Courier New" w:hAnsi="Courier New" w:cs="Courier New"/>
          <w:sz w:val="24"/>
          <w:szCs w:val="24"/>
        </w:rPr>
        <w:t xml:space="preserve"> in developing instruction </w:t>
      </w:r>
      <w:sdt>
        <w:sdtPr>
          <w:rPr>
            <w:rFonts w:ascii="Courier New" w:hAnsi="Courier New" w:cs="Courier New"/>
            <w:sz w:val="24"/>
            <w:szCs w:val="24"/>
          </w:rPr>
          <w:id w:val="5131174"/>
          <w:citation/>
        </w:sdtPr>
        <w:sdtContent>
          <w:r w:rsidR="008E0765">
            <w:rPr>
              <w:rFonts w:ascii="Courier New" w:hAnsi="Courier New" w:cs="Courier New"/>
              <w:sz w:val="24"/>
              <w:szCs w:val="24"/>
            </w:rPr>
            <w:fldChar w:fldCharType="begin"/>
          </w:r>
          <w:r w:rsidR="007E294D">
            <w:rPr>
              <w:rFonts w:ascii="Courier New" w:hAnsi="Courier New" w:cs="Courier New"/>
              <w:sz w:val="24"/>
              <w:szCs w:val="24"/>
            </w:rPr>
            <w:instrText xml:space="preserve"> CITATION Ins11 \l 1033  </w:instrText>
          </w:r>
          <w:r w:rsidR="008E0765">
            <w:rPr>
              <w:rFonts w:ascii="Courier New" w:hAnsi="Courier New" w:cs="Courier New"/>
              <w:sz w:val="24"/>
              <w:szCs w:val="24"/>
            </w:rPr>
            <w:fldChar w:fldCharType="separate"/>
          </w:r>
          <w:r w:rsidR="007E294D" w:rsidRPr="007E294D">
            <w:rPr>
              <w:rFonts w:ascii="Courier New" w:hAnsi="Courier New" w:cs="Courier New"/>
              <w:noProof/>
              <w:sz w:val="24"/>
              <w:szCs w:val="24"/>
            </w:rPr>
            <w:t>(Instructional Design Intensive)</w:t>
          </w:r>
          <w:r w:rsidR="008E0765">
            <w:rPr>
              <w:rFonts w:ascii="Courier New" w:hAnsi="Courier New" w:cs="Courier New"/>
              <w:sz w:val="24"/>
              <w:szCs w:val="24"/>
            </w:rPr>
            <w:fldChar w:fldCharType="end"/>
          </w:r>
        </w:sdtContent>
      </w:sdt>
      <w:r w:rsidR="007E294D">
        <w:rPr>
          <w:rFonts w:ascii="Courier New" w:hAnsi="Courier New" w:cs="Courier New"/>
          <w:sz w:val="24"/>
          <w:szCs w:val="24"/>
        </w:rPr>
        <w:t>.  The three stages are a</w:t>
      </w:r>
      <w:r w:rsidR="005612B1">
        <w:rPr>
          <w:rFonts w:ascii="Courier New" w:hAnsi="Courier New" w:cs="Courier New"/>
          <w:sz w:val="24"/>
          <w:szCs w:val="24"/>
        </w:rPr>
        <w:t>s</w:t>
      </w:r>
      <w:r w:rsidR="007E294D">
        <w:rPr>
          <w:rFonts w:ascii="Courier New" w:hAnsi="Courier New" w:cs="Courier New"/>
          <w:sz w:val="24"/>
          <w:szCs w:val="24"/>
        </w:rPr>
        <w:t xml:space="preserve"> follows:</w:t>
      </w:r>
    </w:p>
    <w:p w:rsidR="007E294D" w:rsidRDefault="007E294D" w:rsidP="007E294D">
      <w:pPr>
        <w:pStyle w:val="NoSpacing"/>
        <w:numPr>
          <w:ilvl w:val="0"/>
          <w:numId w:val="2"/>
        </w:numPr>
        <w:spacing w:line="480" w:lineRule="auto"/>
        <w:rPr>
          <w:rFonts w:ascii="Courier New" w:hAnsi="Courier New" w:cs="Courier New"/>
          <w:sz w:val="24"/>
          <w:szCs w:val="24"/>
        </w:rPr>
      </w:pPr>
      <w:r>
        <w:rPr>
          <w:rFonts w:ascii="Courier New" w:hAnsi="Courier New" w:cs="Courier New"/>
          <w:sz w:val="24"/>
          <w:szCs w:val="24"/>
        </w:rPr>
        <w:t xml:space="preserve"> Identify Desired Outcomes and Results.</w:t>
      </w:r>
    </w:p>
    <w:p w:rsidR="007E294D" w:rsidRDefault="007E294D" w:rsidP="007E294D">
      <w:pPr>
        <w:pStyle w:val="NoSpacing"/>
        <w:numPr>
          <w:ilvl w:val="0"/>
          <w:numId w:val="2"/>
        </w:numPr>
        <w:spacing w:line="480" w:lineRule="auto"/>
        <w:rPr>
          <w:rFonts w:ascii="Courier New" w:hAnsi="Courier New" w:cs="Courier New"/>
          <w:sz w:val="24"/>
          <w:szCs w:val="24"/>
        </w:rPr>
      </w:pPr>
      <w:r>
        <w:rPr>
          <w:rFonts w:ascii="Courier New" w:hAnsi="Courier New" w:cs="Courier New"/>
          <w:sz w:val="24"/>
          <w:szCs w:val="24"/>
        </w:rPr>
        <w:t xml:space="preserve"> Determine what constitutes acceptable evidence of competency in the outcomes and results</w:t>
      </w:r>
      <w:r w:rsidR="00D31F85">
        <w:rPr>
          <w:rFonts w:ascii="Courier New" w:hAnsi="Courier New" w:cs="Courier New"/>
          <w:sz w:val="24"/>
          <w:szCs w:val="24"/>
        </w:rPr>
        <w:t>, or assessment</w:t>
      </w:r>
      <w:r>
        <w:rPr>
          <w:rFonts w:ascii="Courier New" w:hAnsi="Courier New" w:cs="Courier New"/>
          <w:sz w:val="24"/>
          <w:szCs w:val="24"/>
        </w:rPr>
        <w:t>.</w:t>
      </w:r>
    </w:p>
    <w:p w:rsidR="007E294D" w:rsidRDefault="007E294D" w:rsidP="007E294D">
      <w:pPr>
        <w:pStyle w:val="NoSpacing"/>
        <w:numPr>
          <w:ilvl w:val="0"/>
          <w:numId w:val="2"/>
        </w:numPr>
        <w:spacing w:line="480" w:lineRule="auto"/>
        <w:rPr>
          <w:rFonts w:ascii="Courier New" w:hAnsi="Courier New" w:cs="Courier New"/>
          <w:sz w:val="24"/>
          <w:szCs w:val="24"/>
        </w:rPr>
      </w:pPr>
      <w:r>
        <w:rPr>
          <w:rFonts w:ascii="Courier New" w:hAnsi="Courier New" w:cs="Courier New"/>
          <w:sz w:val="24"/>
          <w:szCs w:val="24"/>
        </w:rPr>
        <w:lastRenderedPageBreak/>
        <w:t xml:space="preserve"> Plan instructional strategies and learning experiences that bring students to these competency levels.</w:t>
      </w:r>
    </w:p>
    <w:p w:rsidR="00357F49" w:rsidRDefault="00357F49" w:rsidP="00357F49">
      <w:pPr>
        <w:pStyle w:val="NoSpacing"/>
        <w:spacing w:line="480" w:lineRule="auto"/>
        <w:rPr>
          <w:rFonts w:ascii="Courier New" w:hAnsi="Courier New" w:cs="Courier New"/>
          <w:sz w:val="24"/>
          <w:szCs w:val="24"/>
        </w:rPr>
      </w:pPr>
      <w:r>
        <w:rPr>
          <w:rFonts w:ascii="Courier New" w:hAnsi="Courier New" w:cs="Courier New"/>
          <w:sz w:val="24"/>
          <w:szCs w:val="24"/>
        </w:rPr>
        <w:tab/>
        <w:t>Again, the embedding of instructional strategies</w:t>
      </w:r>
      <w:r w:rsidR="00962887">
        <w:rPr>
          <w:rFonts w:ascii="Courier New" w:hAnsi="Courier New" w:cs="Courier New"/>
          <w:sz w:val="24"/>
          <w:szCs w:val="24"/>
        </w:rPr>
        <w:t xml:space="preserve"> can be</w:t>
      </w:r>
      <w:r>
        <w:rPr>
          <w:rFonts w:ascii="Courier New" w:hAnsi="Courier New" w:cs="Courier New"/>
          <w:sz w:val="24"/>
          <w:szCs w:val="24"/>
        </w:rPr>
        <w:t xml:space="preserve"> seen in stage 3 of the</w:t>
      </w:r>
      <w:r w:rsidR="003B05C5">
        <w:rPr>
          <w:rFonts w:ascii="Courier New" w:hAnsi="Courier New" w:cs="Courier New"/>
          <w:sz w:val="24"/>
          <w:szCs w:val="24"/>
        </w:rPr>
        <w:t xml:space="preserve"> UbD model.</w:t>
      </w:r>
      <w:r w:rsidR="00962887">
        <w:rPr>
          <w:rFonts w:ascii="Courier New" w:hAnsi="Courier New" w:cs="Courier New"/>
          <w:sz w:val="24"/>
          <w:szCs w:val="24"/>
        </w:rPr>
        <w:t xml:space="preserve">  In addition to these three stages, the UbD model emphasizes the “six facets of understanding,” which are; explaining, interpreting, applying, having perspective, empathizing, and having self-knowledge </w:t>
      </w:r>
      <w:sdt>
        <w:sdtPr>
          <w:rPr>
            <w:rFonts w:ascii="Courier New" w:hAnsi="Courier New" w:cs="Courier New"/>
            <w:sz w:val="24"/>
            <w:szCs w:val="24"/>
          </w:rPr>
          <w:id w:val="5131175"/>
          <w:citation/>
        </w:sdtPr>
        <w:sdtContent>
          <w:r w:rsidR="008E0765">
            <w:rPr>
              <w:rFonts w:ascii="Courier New" w:hAnsi="Courier New" w:cs="Courier New"/>
              <w:sz w:val="24"/>
              <w:szCs w:val="24"/>
            </w:rPr>
            <w:fldChar w:fldCharType="begin"/>
          </w:r>
          <w:r w:rsidR="00962887">
            <w:rPr>
              <w:rFonts w:ascii="Courier New" w:hAnsi="Courier New" w:cs="Courier New"/>
              <w:sz w:val="24"/>
              <w:szCs w:val="24"/>
            </w:rPr>
            <w:instrText xml:space="preserve"> CITATION Ins11 \l 1033 </w:instrText>
          </w:r>
          <w:r w:rsidR="008E0765">
            <w:rPr>
              <w:rFonts w:ascii="Courier New" w:hAnsi="Courier New" w:cs="Courier New"/>
              <w:sz w:val="24"/>
              <w:szCs w:val="24"/>
            </w:rPr>
            <w:fldChar w:fldCharType="separate"/>
          </w:r>
          <w:r w:rsidR="00962887" w:rsidRPr="00962887">
            <w:rPr>
              <w:rFonts w:ascii="Courier New" w:hAnsi="Courier New" w:cs="Courier New"/>
              <w:noProof/>
              <w:sz w:val="24"/>
              <w:szCs w:val="24"/>
            </w:rPr>
            <w:t>(Instructional Design Intensive)</w:t>
          </w:r>
          <w:r w:rsidR="008E0765">
            <w:rPr>
              <w:rFonts w:ascii="Courier New" w:hAnsi="Courier New" w:cs="Courier New"/>
              <w:sz w:val="24"/>
              <w:szCs w:val="24"/>
            </w:rPr>
            <w:fldChar w:fldCharType="end"/>
          </w:r>
        </w:sdtContent>
      </w:sdt>
      <w:r w:rsidR="00962887">
        <w:rPr>
          <w:rFonts w:ascii="Courier New" w:hAnsi="Courier New" w:cs="Courier New"/>
          <w:sz w:val="24"/>
          <w:szCs w:val="24"/>
        </w:rPr>
        <w:t>.</w:t>
      </w:r>
    </w:p>
    <w:p w:rsidR="00097DAD" w:rsidRDefault="00097DAD" w:rsidP="00357F49">
      <w:pPr>
        <w:pStyle w:val="NoSpacing"/>
        <w:spacing w:line="480" w:lineRule="auto"/>
        <w:rPr>
          <w:rFonts w:ascii="Courier New" w:hAnsi="Courier New" w:cs="Courier New"/>
          <w:i/>
          <w:sz w:val="24"/>
          <w:szCs w:val="24"/>
          <w:u w:val="single"/>
        </w:rPr>
      </w:pPr>
      <w:r w:rsidRPr="00097DAD">
        <w:rPr>
          <w:rFonts w:ascii="Courier New" w:hAnsi="Courier New" w:cs="Courier New"/>
          <w:i/>
          <w:sz w:val="24"/>
          <w:szCs w:val="24"/>
          <w:u w:val="single"/>
        </w:rPr>
        <w:t>Instructional Design Model Comparison</w:t>
      </w:r>
    </w:p>
    <w:p w:rsidR="00BE22CD" w:rsidRDefault="00072698" w:rsidP="00357F49">
      <w:pPr>
        <w:pStyle w:val="NoSpacing"/>
        <w:spacing w:line="480" w:lineRule="auto"/>
        <w:rPr>
          <w:rFonts w:ascii="Courier New" w:hAnsi="Courier New" w:cs="Courier New"/>
          <w:sz w:val="24"/>
          <w:szCs w:val="24"/>
        </w:rPr>
      </w:pPr>
      <w:r>
        <w:rPr>
          <w:rFonts w:ascii="Courier New" w:hAnsi="Courier New" w:cs="Courier New"/>
          <w:sz w:val="24"/>
          <w:szCs w:val="24"/>
        </w:rPr>
        <w:tab/>
        <w:t xml:space="preserve">Each model is </w:t>
      </w:r>
      <w:r w:rsidR="00743D7D">
        <w:rPr>
          <w:rFonts w:ascii="Courier New" w:hAnsi="Courier New" w:cs="Courier New"/>
          <w:sz w:val="24"/>
          <w:szCs w:val="24"/>
        </w:rPr>
        <w:t>compared</w:t>
      </w:r>
      <w:r>
        <w:rPr>
          <w:rFonts w:ascii="Courier New" w:hAnsi="Courier New" w:cs="Courier New"/>
          <w:sz w:val="24"/>
          <w:szCs w:val="24"/>
        </w:rPr>
        <w:t xml:space="preserve"> using </w:t>
      </w:r>
      <w:r w:rsidR="002D3712">
        <w:rPr>
          <w:rFonts w:ascii="Courier New" w:hAnsi="Courier New" w:cs="Courier New"/>
          <w:sz w:val="24"/>
          <w:szCs w:val="24"/>
        </w:rPr>
        <w:t xml:space="preserve">these guidelines:  Analysis, Design, Development, Implementation, and Evaluation, or “ADDIE,” for acronym purposes.  The ADDIE model “represents a dynamic, flexible guideline for building effective training and performance support tools” </w:t>
      </w:r>
      <w:sdt>
        <w:sdtPr>
          <w:rPr>
            <w:rFonts w:ascii="Courier New" w:hAnsi="Courier New" w:cs="Courier New"/>
            <w:sz w:val="24"/>
            <w:szCs w:val="24"/>
          </w:rPr>
          <w:id w:val="5131176"/>
          <w:citation/>
        </w:sdtPr>
        <w:sdtContent>
          <w:r w:rsidR="008E0765">
            <w:rPr>
              <w:rFonts w:ascii="Courier New" w:hAnsi="Courier New" w:cs="Courier New"/>
              <w:sz w:val="24"/>
              <w:szCs w:val="24"/>
            </w:rPr>
            <w:fldChar w:fldCharType="begin"/>
          </w:r>
          <w:r w:rsidR="002D3712">
            <w:rPr>
              <w:rFonts w:ascii="Courier New" w:hAnsi="Courier New" w:cs="Courier New"/>
              <w:sz w:val="24"/>
              <w:szCs w:val="24"/>
            </w:rPr>
            <w:instrText xml:space="preserve"> CITATION Wik111 \l 1033 </w:instrText>
          </w:r>
          <w:r w:rsidR="008E0765">
            <w:rPr>
              <w:rFonts w:ascii="Courier New" w:hAnsi="Courier New" w:cs="Courier New"/>
              <w:sz w:val="24"/>
              <w:szCs w:val="24"/>
            </w:rPr>
            <w:fldChar w:fldCharType="separate"/>
          </w:r>
          <w:r w:rsidR="002D3712" w:rsidRPr="002D3712">
            <w:rPr>
              <w:rFonts w:ascii="Courier New" w:hAnsi="Courier New" w:cs="Courier New"/>
              <w:noProof/>
              <w:sz w:val="24"/>
              <w:szCs w:val="24"/>
            </w:rPr>
            <w:t>(Wikipedia.org)</w:t>
          </w:r>
          <w:r w:rsidR="008E0765">
            <w:rPr>
              <w:rFonts w:ascii="Courier New" w:hAnsi="Courier New" w:cs="Courier New"/>
              <w:sz w:val="24"/>
              <w:szCs w:val="24"/>
            </w:rPr>
            <w:fldChar w:fldCharType="end"/>
          </w:r>
        </w:sdtContent>
      </w:sdt>
      <w:r w:rsidR="002D3712">
        <w:rPr>
          <w:rFonts w:ascii="Courier New" w:hAnsi="Courier New" w:cs="Courier New"/>
          <w:sz w:val="24"/>
          <w:szCs w:val="24"/>
        </w:rPr>
        <w:t>.</w:t>
      </w:r>
      <w:r w:rsidR="00743D7D">
        <w:rPr>
          <w:rFonts w:ascii="Courier New" w:hAnsi="Courier New" w:cs="Courier New"/>
          <w:sz w:val="24"/>
          <w:szCs w:val="24"/>
        </w:rPr>
        <w:t xml:space="preserve">  A brief description of each element of “ADDIE”:</w:t>
      </w:r>
    </w:p>
    <w:p w:rsidR="00743D7D" w:rsidRDefault="00743D7D" w:rsidP="00743D7D">
      <w:pPr>
        <w:pStyle w:val="NoSpacing"/>
        <w:numPr>
          <w:ilvl w:val="0"/>
          <w:numId w:val="3"/>
        </w:numPr>
        <w:spacing w:line="480" w:lineRule="auto"/>
        <w:rPr>
          <w:rFonts w:ascii="Courier New" w:hAnsi="Courier New" w:cs="Courier New"/>
          <w:sz w:val="24"/>
          <w:szCs w:val="24"/>
        </w:rPr>
      </w:pPr>
      <w:r>
        <w:rPr>
          <w:rFonts w:ascii="Courier New" w:hAnsi="Courier New" w:cs="Courier New"/>
          <w:sz w:val="24"/>
          <w:szCs w:val="24"/>
        </w:rPr>
        <w:t xml:space="preserve"> Analysis – Instructional goals, learners, content delivery, etc. are established.</w:t>
      </w:r>
    </w:p>
    <w:p w:rsidR="00743D7D" w:rsidRDefault="00743D7D" w:rsidP="00743D7D">
      <w:pPr>
        <w:pStyle w:val="NoSpacing"/>
        <w:numPr>
          <w:ilvl w:val="0"/>
          <w:numId w:val="3"/>
        </w:numPr>
        <w:spacing w:line="480" w:lineRule="auto"/>
        <w:rPr>
          <w:rFonts w:ascii="Courier New" w:hAnsi="Courier New" w:cs="Courier New"/>
          <w:sz w:val="24"/>
          <w:szCs w:val="24"/>
        </w:rPr>
      </w:pPr>
      <w:r>
        <w:rPr>
          <w:rFonts w:ascii="Courier New" w:hAnsi="Courier New" w:cs="Courier New"/>
          <w:sz w:val="24"/>
          <w:szCs w:val="24"/>
        </w:rPr>
        <w:t xml:space="preserve"> Design – Learning objectives, assessment, lesson planning.</w:t>
      </w:r>
    </w:p>
    <w:p w:rsidR="00743D7D" w:rsidRDefault="00743D7D" w:rsidP="00743D7D">
      <w:pPr>
        <w:pStyle w:val="NoSpacing"/>
        <w:numPr>
          <w:ilvl w:val="0"/>
          <w:numId w:val="3"/>
        </w:numPr>
        <w:spacing w:line="480" w:lineRule="auto"/>
        <w:rPr>
          <w:rFonts w:ascii="Courier New" w:hAnsi="Courier New" w:cs="Courier New"/>
          <w:sz w:val="24"/>
          <w:szCs w:val="24"/>
        </w:rPr>
      </w:pPr>
      <w:r>
        <w:rPr>
          <w:rFonts w:ascii="Courier New" w:hAnsi="Courier New" w:cs="Courier New"/>
          <w:sz w:val="24"/>
          <w:szCs w:val="24"/>
        </w:rPr>
        <w:t xml:space="preserve"> Development – Creation, review and revision of design.</w:t>
      </w:r>
    </w:p>
    <w:p w:rsidR="00743D7D" w:rsidRDefault="00743D7D" w:rsidP="00743D7D">
      <w:pPr>
        <w:pStyle w:val="NoSpacing"/>
        <w:numPr>
          <w:ilvl w:val="0"/>
          <w:numId w:val="3"/>
        </w:numPr>
        <w:spacing w:line="480" w:lineRule="auto"/>
        <w:rPr>
          <w:rFonts w:ascii="Courier New" w:hAnsi="Courier New" w:cs="Courier New"/>
          <w:sz w:val="24"/>
          <w:szCs w:val="24"/>
        </w:rPr>
      </w:pPr>
      <w:r>
        <w:rPr>
          <w:rFonts w:ascii="Courier New" w:hAnsi="Courier New" w:cs="Courier New"/>
          <w:sz w:val="24"/>
          <w:szCs w:val="24"/>
        </w:rPr>
        <w:t xml:space="preserve"> Implementation – Field testing.</w:t>
      </w:r>
    </w:p>
    <w:p w:rsidR="00743D7D" w:rsidRDefault="00743D7D" w:rsidP="00743D7D">
      <w:pPr>
        <w:pStyle w:val="NoSpacing"/>
        <w:numPr>
          <w:ilvl w:val="0"/>
          <w:numId w:val="3"/>
        </w:numPr>
        <w:spacing w:line="480" w:lineRule="auto"/>
        <w:rPr>
          <w:rFonts w:ascii="Courier New" w:hAnsi="Courier New" w:cs="Courier New"/>
          <w:sz w:val="24"/>
          <w:szCs w:val="24"/>
        </w:rPr>
      </w:pPr>
      <w:r>
        <w:rPr>
          <w:rFonts w:ascii="Courier New" w:hAnsi="Courier New" w:cs="Courier New"/>
          <w:sz w:val="24"/>
          <w:szCs w:val="24"/>
        </w:rPr>
        <w:t xml:space="preserve"> Evaluation </w:t>
      </w:r>
      <w:r w:rsidR="00BA58FE">
        <w:rPr>
          <w:rFonts w:ascii="Courier New" w:hAnsi="Courier New" w:cs="Courier New"/>
          <w:sz w:val="24"/>
          <w:szCs w:val="24"/>
        </w:rPr>
        <w:t>–</w:t>
      </w:r>
      <w:r>
        <w:rPr>
          <w:rFonts w:ascii="Courier New" w:hAnsi="Courier New" w:cs="Courier New"/>
          <w:sz w:val="24"/>
          <w:szCs w:val="24"/>
        </w:rPr>
        <w:t xml:space="preserve"> </w:t>
      </w:r>
      <w:r w:rsidR="00BA58FE">
        <w:rPr>
          <w:rFonts w:ascii="Courier New" w:hAnsi="Courier New" w:cs="Courier New"/>
          <w:sz w:val="24"/>
          <w:szCs w:val="24"/>
        </w:rPr>
        <w:t xml:space="preserve">Formative and Summative assessments.  </w:t>
      </w:r>
      <w:sdt>
        <w:sdtPr>
          <w:rPr>
            <w:rFonts w:ascii="Courier New" w:hAnsi="Courier New" w:cs="Courier New"/>
            <w:sz w:val="24"/>
            <w:szCs w:val="24"/>
          </w:rPr>
          <w:id w:val="5131177"/>
          <w:citation/>
        </w:sdtPr>
        <w:sdtContent>
          <w:r w:rsidR="008E0765">
            <w:rPr>
              <w:rFonts w:ascii="Courier New" w:hAnsi="Courier New" w:cs="Courier New"/>
              <w:sz w:val="24"/>
              <w:szCs w:val="24"/>
            </w:rPr>
            <w:fldChar w:fldCharType="begin"/>
          </w:r>
          <w:r w:rsidR="00BA58FE">
            <w:rPr>
              <w:rFonts w:ascii="Courier New" w:hAnsi="Courier New" w:cs="Courier New"/>
              <w:sz w:val="24"/>
              <w:szCs w:val="24"/>
            </w:rPr>
            <w:instrText xml:space="preserve"> CITATION Wik111 \l 1033 </w:instrText>
          </w:r>
          <w:r w:rsidR="008E0765">
            <w:rPr>
              <w:rFonts w:ascii="Courier New" w:hAnsi="Courier New" w:cs="Courier New"/>
              <w:sz w:val="24"/>
              <w:szCs w:val="24"/>
            </w:rPr>
            <w:fldChar w:fldCharType="separate"/>
          </w:r>
          <w:r w:rsidR="00BA58FE" w:rsidRPr="00BA58FE">
            <w:rPr>
              <w:rFonts w:ascii="Courier New" w:hAnsi="Courier New" w:cs="Courier New"/>
              <w:noProof/>
              <w:sz w:val="24"/>
              <w:szCs w:val="24"/>
            </w:rPr>
            <w:t>(Wikipedia.org)</w:t>
          </w:r>
          <w:r w:rsidR="008E0765">
            <w:rPr>
              <w:rFonts w:ascii="Courier New" w:hAnsi="Courier New" w:cs="Courier New"/>
              <w:sz w:val="24"/>
              <w:szCs w:val="24"/>
            </w:rPr>
            <w:fldChar w:fldCharType="end"/>
          </w:r>
        </w:sdtContent>
      </w:sdt>
    </w:p>
    <w:p w:rsidR="00BA58FE" w:rsidRDefault="00BA58FE" w:rsidP="00BA58FE">
      <w:pPr>
        <w:pStyle w:val="NoSpacing"/>
        <w:spacing w:line="480" w:lineRule="auto"/>
        <w:rPr>
          <w:rFonts w:ascii="Courier New" w:hAnsi="Courier New" w:cs="Courier New"/>
          <w:sz w:val="24"/>
          <w:szCs w:val="24"/>
        </w:rPr>
      </w:pPr>
      <w:r>
        <w:rPr>
          <w:rFonts w:ascii="Courier New" w:hAnsi="Courier New" w:cs="Courier New"/>
          <w:sz w:val="24"/>
          <w:szCs w:val="24"/>
        </w:rPr>
        <w:tab/>
        <w:t>The following is a comparative graphic for the two instructional designed models mentioned:</w:t>
      </w:r>
    </w:p>
    <w:tbl>
      <w:tblPr>
        <w:tblStyle w:val="TableGrid"/>
        <w:tblW w:w="11049" w:type="dxa"/>
        <w:tblInd w:w="-675" w:type="dxa"/>
        <w:tblLook w:val="04A0"/>
      </w:tblPr>
      <w:tblGrid>
        <w:gridCol w:w="413"/>
        <w:gridCol w:w="6132"/>
        <w:gridCol w:w="4504"/>
      </w:tblGrid>
      <w:tr w:rsidR="00BA58FE" w:rsidTr="00760328">
        <w:trPr>
          <w:trHeight w:val="4812"/>
        </w:trPr>
        <w:tc>
          <w:tcPr>
            <w:tcW w:w="413" w:type="dxa"/>
          </w:tcPr>
          <w:p w:rsidR="0078335C" w:rsidRDefault="0078335C" w:rsidP="00BA58FE">
            <w:pPr>
              <w:pStyle w:val="NoSpacing"/>
              <w:spacing w:line="480" w:lineRule="auto"/>
              <w:rPr>
                <w:rFonts w:ascii="Courier New" w:hAnsi="Courier New" w:cs="Courier New"/>
                <w:sz w:val="24"/>
                <w:szCs w:val="24"/>
              </w:rPr>
            </w:pPr>
          </w:p>
          <w:p w:rsidR="0078335C" w:rsidRDefault="0078335C" w:rsidP="00BA58FE">
            <w:pPr>
              <w:pStyle w:val="NoSpacing"/>
              <w:spacing w:line="480" w:lineRule="auto"/>
              <w:rPr>
                <w:rFonts w:ascii="Courier New" w:hAnsi="Courier New" w:cs="Courier New"/>
                <w:sz w:val="24"/>
                <w:szCs w:val="24"/>
              </w:rPr>
            </w:pPr>
          </w:p>
          <w:p w:rsidR="00BA58FE" w:rsidRDefault="0078335C" w:rsidP="00BA58FE">
            <w:pPr>
              <w:pStyle w:val="NoSpacing"/>
              <w:spacing w:line="480" w:lineRule="auto"/>
              <w:rPr>
                <w:rFonts w:ascii="Courier New" w:hAnsi="Courier New" w:cs="Courier New"/>
                <w:sz w:val="24"/>
                <w:szCs w:val="24"/>
              </w:rPr>
            </w:pPr>
            <w:r>
              <w:rPr>
                <w:rFonts w:ascii="Courier New" w:hAnsi="Courier New" w:cs="Courier New"/>
                <w:sz w:val="24"/>
                <w:szCs w:val="24"/>
              </w:rPr>
              <w:t>M</w:t>
            </w:r>
          </w:p>
          <w:p w:rsidR="0078335C" w:rsidRDefault="0078335C" w:rsidP="00BA58FE">
            <w:pPr>
              <w:pStyle w:val="NoSpacing"/>
              <w:spacing w:line="480" w:lineRule="auto"/>
              <w:rPr>
                <w:rFonts w:ascii="Courier New" w:hAnsi="Courier New" w:cs="Courier New"/>
                <w:sz w:val="24"/>
                <w:szCs w:val="24"/>
              </w:rPr>
            </w:pPr>
            <w:r>
              <w:rPr>
                <w:rFonts w:ascii="Courier New" w:hAnsi="Courier New" w:cs="Courier New"/>
                <w:sz w:val="24"/>
                <w:szCs w:val="24"/>
              </w:rPr>
              <w:t>O</w:t>
            </w:r>
          </w:p>
          <w:p w:rsidR="0078335C" w:rsidRDefault="0078335C" w:rsidP="00BA58FE">
            <w:pPr>
              <w:pStyle w:val="NoSpacing"/>
              <w:spacing w:line="480" w:lineRule="auto"/>
              <w:rPr>
                <w:rFonts w:ascii="Courier New" w:hAnsi="Courier New" w:cs="Courier New"/>
                <w:sz w:val="24"/>
                <w:szCs w:val="24"/>
              </w:rPr>
            </w:pPr>
            <w:r>
              <w:rPr>
                <w:rFonts w:ascii="Courier New" w:hAnsi="Courier New" w:cs="Courier New"/>
                <w:sz w:val="24"/>
                <w:szCs w:val="24"/>
              </w:rPr>
              <w:t>D</w:t>
            </w:r>
          </w:p>
          <w:p w:rsidR="0078335C" w:rsidRDefault="0078335C" w:rsidP="00BA58FE">
            <w:pPr>
              <w:pStyle w:val="NoSpacing"/>
              <w:spacing w:line="480" w:lineRule="auto"/>
              <w:rPr>
                <w:rFonts w:ascii="Courier New" w:hAnsi="Courier New" w:cs="Courier New"/>
                <w:sz w:val="24"/>
                <w:szCs w:val="24"/>
              </w:rPr>
            </w:pPr>
            <w:r>
              <w:rPr>
                <w:rFonts w:ascii="Courier New" w:hAnsi="Courier New" w:cs="Courier New"/>
                <w:sz w:val="24"/>
                <w:szCs w:val="24"/>
              </w:rPr>
              <w:t>E</w:t>
            </w:r>
          </w:p>
          <w:p w:rsidR="0078335C" w:rsidRDefault="0078335C" w:rsidP="00BA58FE">
            <w:pPr>
              <w:pStyle w:val="NoSpacing"/>
              <w:spacing w:line="480" w:lineRule="auto"/>
              <w:rPr>
                <w:rFonts w:ascii="Courier New" w:hAnsi="Courier New" w:cs="Courier New"/>
                <w:sz w:val="24"/>
                <w:szCs w:val="24"/>
              </w:rPr>
            </w:pPr>
            <w:r>
              <w:rPr>
                <w:rFonts w:ascii="Courier New" w:hAnsi="Courier New" w:cs="Courier New"/>
                <w:sz w:val="24"/>
                <w:szCs w:val="24"/>
              </w:rPr>
              <w:t>L</w:t>
            </w:r>
          </w:p>
        </w:tc>
        <w:tc>
          <w:tcPr>
            <w:tcW w:w="6132" w:type="dxa"/>
          </w:tcPr>
          <w:p w:rsidR="00BA58FE" w:rsidRDefault="00BA58FE" w:rsidP="00BA58FE">
            <w:pPr>
              <w:pStyle w:val="NoSpacing"/>
              <w:spacing w:line="480" w:lineRule="auto"/>
              <w:jc w:val="center"/>
              <w:rPr>
                <w:rFonts w:ascii="Courier New" w:hAnsi="Courier New" w:cs="Courier New"/>
                <w:sz w:val="24"/>
                <w:szCs w:val="24"/>
              </w:rPr>
            </w:pPr>
            <w:r>
              <w:rPr>
                <w:rFonts w:ascii="Courier New" w:hAnsi="Courier New" w:cs="Courier New"/>
                <w:sz w:val="24"/>
                <w:szCs w:val="24"/>
              </w:rPr>
              <w:t>Dick and Carey</w:t>
            </w:r>
          </w:p>
          <w:p w:rsidR="00BA58FE" w:rsidRDefault="00BA58FE" w:rsidP="00BA58FE">
            <w:pPr>
              <w:pStyle w:val="NoSpacing"/>
              <w:spacing w:line="480" w:lineRule="auto"/>
              <w:rPr>
                <w:rFonts w:ascii="Courier New" w:hAnsi="Courier New" w:cs="Courier New"/>
                <w:sz w:val="24"/>
                <w:szCs w:val="24"/>
              </w:rPr>
            </w:pPr>
            <w:r>
              <w:rPr>
                <w:rFonts w:ascii="Courier New" w:hAnsi="Courier New" w:cs="Courier New"/>
                <w:noProof/>
                <w:sz w:val="24"/>
                <w:szCs w:val="24"/>
              </w:rPr>
              <w:drawing>
                <wp:inline distT="0" distB="0" distL="0" distR="0">
                  <wp:extent cx="3467100" cy="2371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467100" cy="2371725"/>
                          </a:xfrm>
                          <a:prstGeom prst="rect">
                            <a:avLst/>
                          </a:prstGeom>
                          <a:noFill/>
                          <a:ln w="9525">
                            <a:noFill/>
                            <a:miter lim="800000"/>
                            <a:headEnd/>
                            <a:tailEnd/>
                          </a:ln>
                        </pic:spPr>
                      </pic:pic>
                    </a:graphicData>
                  </a:graphic>
                </wp:inline>
              </w:drawing>
            </w:r>
          </w:p>
        </w:tc>
        <w:tc>
          <w:tcPr>
            <w:tcW w:w="4504" w:type="dxa"/>
          </w:tcPr>
          <w:p w:rsidR="00BA58FE" w:rsidRDefault="00BA58FE" w:rsidP="00BA58FE">
            <w:pPr>
              <w:pStyle w:val="NoSpacing"/>
              <w:spacing w:line="480" w:lineRule="auto"/>
              <w:jc w:val="center"/>
              <w:rPr>
                <w:rFonts w:ascii="Courier New" w:hAnsi="Courier New" w:cs="Courier New"/>
                <w:sz w:val="24"/>
                <w:szCs w:val="24"/>
              </w:rPr>
            </w:pPr>
            <w:r>
              <w:rPr>
                <w:rFonts w:ascii="Courier New" w:hAnsi="Courier New" w:cs="Courier New"/>
                <w:sz w:val="24"/>
                <w:szCs w:val="24"/>
              </w:rPr>
              <w:t>Understanding by Design</w:t>
            </w:r>
          </w:p>
          <w:p w:rsidR="00BA58FE" w:rsidRDefault="00BA58FE" w:rsidP="00BA58FE">
            <w:pPr>
              <w:pStyle w:val="NoSpacing"/>
              <w:spacing w:line="480" w:lineRule="auto"/>
              <w:jc w:val="center"/>
              <w:rPr>
                <w:rFonts w:ascii="Courier New" w:hAnsi="Courier New" w:cs="Courier New"/>
                <w:sz w:val="24"/>
                <w:szCs w:val="24"/>
              </w:rPr>
            </w:pPr>
            <w:r>
              <w:rPr>
                <w:rFonts w:ascii="Courier New" w:hAnsi="Courier New" w:cs="Courier New"/>
                <w:noProof/>
                <w:sz w:val="24"/>
                <w:szCs w:val="24"/>
              </w:rPr>
              <w:drawing>
                <wp:inline distT="0" distB="0" distL="0" distR="0">
                  <wp:extent cx="2371725" cy="23717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371725" cy="2371725"/>
                          </a:xfrm>
                          <a:prstGeom prst="rect">
                            <a:avLst/>
                          </a:prstGeom>
                          <a:noFill/>
                          <a:ln w="9525">
                            <a:noFill/>
                            <a:miter lim="800000"/>
                            <a:headEnd/>
                            <a:tailEnd/>
                          </a:ln>
                        </pic:spPr>
                      </pic:pic>
                    </a:graphicData>
                  </a:graphic>
                </wp:inline>
              </w:drawing>
            </w:r>
          </w:p>
        </w:tc>
      </w:tr>
      <w:tr w:rsidR="00BA58FE" w:rsidTr="00760328">
        <w:trPr>
          <w:trHeight w:val="571"/>
        </w:trPr>
        <w:tc>
          <w:tcPr>
            <w:tcW w:w="413" w:type="dxa"/>
          </w:tcPr>
          <w:p w:rsidR="00BA58FE" w:rsidRDefault="00BA58FE" w:rsidP="00BA58FE">
            <w:pPr>
              <w:pStyle w:val="NoSpacing"/>
              <w:spacing w:line="480" w:lineRule="auto"/>
              <w:rPr>
                <w:rFonts w:ascii="Courier New" w:hAnsi="Courier New" w:cs="Courier New"/>
                <w:sz w:val="24"/>
                <w:szCs w:val="24"/>
              </w:rPr>
            </w:pPr>
            <w:r>
              <w:rPr>
                <w:rFonts w:ascii="Courier New" w:hAnsi="Courier New" w:cs="Courier New"/>
                <w:sz w:val="24"/>
                <w:szCs w:val="24"/>
              </w:rPr>
              <w:t>A</w:t>
            </w:r>
          </w:p>
        </w:tc>
        <w:tc>
          <w:tcPr>
            <w:tcW w:w="6132" w:type="dxa"/>
          </w:tcPr>
          <w:p w:rsidR="00BA58FE" w:rsidRDefault="006D4BFF" w:rsidP="006D4BFF">
            <w:pPr>
              <w:pStyle w:val="NoSpacing"/>
              <w:rPr>
                <w:rFonts w:ascii="Courier New" w:hAnsi="Courier New" w:cs="Courier New"/>
                <w:sz w:val="24"/>
                <w:szCs w:val="24"/>
              </w:rPr>
            </w:pPr>
            <w:r>
              <w:rPr>
                <w:rFonts w:ascii="Courier New" w:hAnsi="Courier New" w:cs="Courier New"/>
                <w:sz w:val="24"/>
                <w:szCs w:val="24"/>
              </w:rPr>
              <w:t>After instructional goals are defined, instructional and behavior analysis are performed.</w:t>
            </w:r>
          </w:p>
        </w:tc>
        <w:tc>
          <w:tcPr>
            <w:tcW w:w="4504" w:type="dxa"/>
          </w:tcPr>
          <w:p w:rsidR="00BA58FE" w:rsidRDefault="00EA3A1A" w:rsidP="00EA3A1A">
            <w:pPr>
              <w:pStyle w:val="NoSpacing"/>
              <w:rPr>
                <w:rFonts w:ascii="Courier New" w:hAnsi="Courier New" w:cs="Courier New"/>
                <w:sz w:val="24"/>
                <w:szCs w:val="24"/>
              </w:rPr>
            </w:pPr>
            <w:r>
              <w:rPr>
                <w:rFonts w:ascii="Courier New" w:hAnsi="Courier New" w:cs="Courier New"/>
                <w:sz w:val="24"/>
                <w:szCs w:val="24"/>
              </w:rPr>
              <w:t>Identify learning goals, understanding or misunderstanding of concepts.</w:t>
            </w:r>
          </w:p>
        </w:tc>
      </w:tr>
      <w:tr w:rsidR="00BA58FE" w:rsidTr="00760328">
        <w:trPr>
          <w:trHeight w:val="571"/>
        </w:trPr>
        <w:tc>
          <w:tcPr>
            <w:tcW w:w="413" w:type="dxa"/>
          </w:tcPr>
          <w:p w:rsidR="00BA58FE" w:rsidRDefault="00BA58FE" w:rsidP="00BA58FE">
            <w:pPr>
              <w:pStyle w:val="NoSpacing"/>
              <w:spacing w:line="480" w:lineRule="auto"/>
              <w:rPr>
                <w:rFonts w:ascii="Courier New" w:hAnsi="Courier New" w:cs="Courier New"/>
                <w:sz w:val="24"/>
                <w:szCs w:val="24"/>
              </w:rPr>
            </w:pPr>
            <w:r>
              <w:rPr>
                <w:rFonts w:ascii="Courier New" w:hAnsi="Courier New" w:cs="Courier New"/>
                <w:sz w:val="24"/>
                <w:szCs w:val="24"/>
              </w:rPr>
              <w:t>D</w:t>
            </w:r>
          </w:p>
        </w:tc>
        <w:tc>
          <w:tcPr>
            <w:tcW w:w="6132" w:type="dxa"/>
          </w:tcPr>
          <w:p w:rsidR="00BA58FE" w:rsidRDefault="006D4BFF" w:rsidP="00BA58FE">
            <w:pPr>
              <w:pStyle w:val="NoSpacing"/>
              <w:spacing w:line="480" w:lineRule="auto"/>
              <w:rPr>
                <w:rFonts w:ascii="Courier New" w:hAnsi="Courier New" w:cs="Courier New"/>
                <w:sz w:val="24"/>
                <w:szCs w:val="24"/>
              </w:rPr>
            </w:pPr>
            <w:r>
              <w:rPr>
                <w:rFonts w:ascii="Courier New" w:hAnsi="Courier New" w:cs="Courier New"/>
                <w:sz w:val="24"/>
                <w:szCs w:val="24"/>
              </w:rPr>
              <w:t>Develop criterion referenced tests.</w:t>
            </w:r>
          </w:p>
        </w:tc>
        <w:tc>
          <w:tcPr>
            <w:tcW w:w="4504" w:type="dxa"/>
          </w:tcPr>
          <w:p w:rsidR="00BA58FE" w:rsidRDefault="00EA3A1A" w:rsidP="00EA3A1A">
            <w:pPr>
              <w:pStyle w:val="NoSpacing"/>
              <w:rPr>
                <w:rFonts w:ascii="Courier New" w:hAnsi="Courier New" w:cs="Courier New"/>
                <w:sz w:val="24"/>
                <w:szCs w:val="24"/>
              </w:rPr>
            </w:pPr>
            <w:r>
              <w:rPr>
                <w:rFonts w:ascii="Courier New" w:hAnsi="Courier New" w:cs="Courier New"/>
                <w:sz w:val="24"/>
                <w:szCs w:val="24"/>
              </w:rPr>
              <w:t>Plan evaluation or evidence of learning.</w:t>
            </w:r>
          </w:p>
        </w:tc>
      </w:tr>
      <w:tr w:rsidR="00BA58FE" w:rsidTr="00760328">
        <w:trPr>
          <w:trHeight w:val="571"/>
        </w:trPr>
        <w:tc>
          <w:tcPr>
            <w:tcW w:w="413" w:type="dxa"/>
          </w:tcPr>
          <w:p w:rsidR="00BA58FE" w:rsidRDefault="00BA58FE" w:rsidP="00BA58FE">
            <w:pPr>
              <w:pStyle w:val="NoSpacing"/>
              <w:spacing w:line="480" w:lineRule="auto"/>
              <w:rPr>
                <w:rFonts w:ascii="Courier New" w:hAnsi="Courier New" w:cs="Courier New"/>
                <w:sz w:val="24"/>
                <w:szCs w:val="24"/>
              </w:rPr>
            </w:pPr>
            <w:r>
              <w:rPr>
                <w:rFonts w:ascii="Courier New" w:hAnsi="Courier New" w:cs="Courier New"/>
                <w:sz w:val="24"/>
                <w:szCs w:val="24"/>
              </w:rPr>
              <w:t>D</w:t>
            </w:r>
          </w:p>
        </w:tc>
        <w:tc>
          <w:tcPr>
            <w:tcW w:w="6132" w:type="dxa"/>
          </w:tcPr>
          <w:p w:rsidR="00BA58FE" w:rsidRDefault="006D4BFF" w:rsidP="006D4BFF">
            <w:pPr>
              <w:pStyle w:val="NoSpacing"/>
              <w:rPr>
                <w:rFonts w:ascii="Courier New" w:hAnsi="Courier New" w:cs="Courier New"/>
                <w:sz w:val="24"/>
                <w:szCs w:val="24"/>
              </w:rPr>
            </w:pPr>
            <w:r>
              <w:rPr>
                <w:rFonts w:ascii="Courier New" w:hAnsi="Courier New" w:cs="Courier New"/>
                <w:sz w:val="24"/>
                <w:szCs w:val="24"/>
              </w:rPr>
              <w:t>Develop instructional strategies and materials.</w:t>
            </w:r>
          </w:p>
        </w:tc>
        <w:tc>
          <w:tcPr>
            <w:tcW w:w="4504" w:type="dxa"/>
          </w:tcPr>
          <w:p w:rsidR="00BA58FE" w:rsidRDefault="00EA3A1A" w:rsidP="00EA3A1A">
            <w:pPr>
              <w:pStyle w:val="NoSpacing"/>
              <w:rPr>
                <w:rFonts w:ascii="Courier New" w:hAnsi="Courier New" w:cs="Courier New"/>
                <w:sz w:val="24"/>
                <w:szCs w:val="24"/>
              </w:rPr>
            </w:pPr>
            <w:r>
              <w:rPr>
                <w:rFonts w:ascii="Courier New" w:hAnsi="Courier New" w:cs="Courier New"/>
                <w:sz w:val="24"/>
                <w:szCs w:val="24"/>
              </w:rPr>
              <w:t>Create, review and revise learning activities and strategies.</w:t>
            </w:r>
          </w:p>
        </w:tc>
      </w:tr>
      <w:tr w:rsidR="00BA58FE" w:rsidTr="00760328">
        <w:trPr>
          <w:trHeight w:val="571"/>
        </w:trPr>
        <w:tc>
          <w:tcPr>
            <w:tcW w:w="413" w:type="dxa"/>
          </w:tcPr>
          <w:p w:rsidR="00BA58FE" w:rsidRDefault="00BA58FE" w:rsidP="00BA58FE">
            <w:pPr>
              <w:pStyle w:val="NoSpacing"/>
              <w:spacing w:line="480" w:lineRule="auto"/>
              <w:rPr>
                <w:rFonts w:ascii="Courier New" w:hAnsi="Courier New" w:cs="Courier New"/>
                <w:sz w:val="24"/>
                <w:szCs w:val="24"/>
              </w:rPr>
            </w:pPr>
            <w:r>
              <w:rPr>
                <w:rFonts w:ascii="Courier New" w:hAnsi="Courier New" w:cs="Courier New"/>
                <w:sz w:val="24"/>
                <w:szCs w:val="24"/>
              </w:rPr>
              <w:t>I</w:t>
            </w:r>
          </w:p>
        </w:tc>
        <w:tc>
          <w:tcPr>
            <w:tcW w:w="6132" w:type="dxa"/>
          </w:tcPr>
          <w:p w:rsidR="00BA58FE" w:rsidRDefault="006D4BFF" w:rsidP="006D4BFF">
            <w:pPr>
              <w:pStyle w:val="NoSpacing"/>
              <w:rPr>
                <w:rFonts w:ascii="Courier New" w:hAnsi="Courier New" w:cs="Courier New"/>
                <w:sz w:val="24"/>
                <w:szCs w:val="24"/>
              </w:rPr>
            </w:pPr>
            <w:r>
              <w:rPr>
                <w:rFonts w:ascii="Courier New" w:hAnsi="Courier New" w:cs="Courier New"/>
                <w:sz w:val="24"/>
                <w:szCs w:val="24"/>
              </w:rPr>
              <w:t>Implement strategies and materials.</w:t>
            </w:r>
          </w:p>
        </w:tc>
        <w:tc>
          <w:tcPr>
            <w:tcW w:w="4504" w:type="dxa"/>
          </w:tcPr>
          <w:p w:rsidR="00BA58FE" w:rsidRDefault="00EA3A1A" w:rsidP="00BA58FE">
            <w:pPr>
              <w:pStyle w:val="NoSpacing"/>
              <w:spacing w:line="480" w:lineRule="auto"/>
              <w:rPr>
                <w:rFonts w:ascii="Courier New" w:hAnsi="Courier New" w:cs="Courier New"/>
                <w:sz w:val="24"/>
                <w:szCs w:val="24"/>
              </w:rPr>
            </w:pPr>
            <w:r>
              <w:rPr>
                <w:rFonts w:ascii="Courier New" w:hAnsi="Courier New" w:cs="Courier New"/>
                <w:sz w:val="24"/>
                <w:szCs w:val="24"/>
              </w:rPr>
              <w:t>Implement plan.</w:t>
            </w:r>
          </w:p>
        </w:tc>
      </w:tr>
      <w:tr w:rsidR="00BA58FE" w:rsidTr="00760328">
        <w:trPr>
          <w:trHeight w:val="571"/>
        </w:trPr>
        <w:tc>
          <w:tcPr>
            <w:tcW w:w="413" w:type="dxa"/>
          </w:tcPr>
          <w:p w:rsidR="00BA58FE" w:rsidRDefault="00BA58FE" w:rsidP="00BA58FE">
            <w:pPr>
              <w:pStyle w:val="NoSpacing"/>
              <w:spacing w:line="480" w:lineRule="auto"/>
              <w:rPr>
                <w:rFonts w:ascii="Courier New" w:hAnsi="Courier New" w:cs="Courier New"/>
                <w:sz w:val="24"/>
                <w:szCs w:val="24"/>
              </w:rPr>
            </w:pPr>
            <w:r>
              <w:rPr>
                <w:rFonts w:ascii="Courier New" w:hAnsi="Courier New" w:cs="Courier New"/>
                <w:sz w:val="24"/>
                <w:szCs w:val="24"/>
              </w:rPr>
              <w:t>E</w:t>
            </w:r>
          </w:p>
        </w:tc>
        <w:tc>
          <w:tcPr>
            <w:tcW w:w="6132" w:type="dxa"/>
          </w:tcPr>
          <w:p w:rsidR="00BA58FE" w:rsidRDefault="006D4BFF" w:rsidP="006D4BFF">
            <w:pPr>
              <w:pStyle w:val="NoSpacing"/>
              <w:rPr>
                <w:rFonts w:ascii="Courier New" w:hAnsi="Courier New" w:cs="Courier New"/>
                <w:sz w:val="24"/>
                <w:szCs w:val="24"/>
              </w:rPr>
            </w:pPr>
            <w:r>
              <w:rPr>
                <w:rFonts w:ascii="Courier New" w:hAnsi="Courier New" w:cs="Courier New"/>
                <w:sz w:val="24"/>
                <w:szCs w:val="24"/>
              </w:rPr>
              <w:t>Design and conduct formative and summative evaluations.</w:t>
            </w:r>
          </w:p>
        </w:tc>
        <w:tc>
          <w:tcPr>
            <w:tcW w:w="4504" w:type="dxa"/>
          </w:tcPr>
          <w:p w:rsidR="00BA58FE" w:rsidRDefault="00EA3A1A" w:rsidP="00EA3A1A">
            <w:pPr>
              <w:pStyle w:val="NoSpacing"/>
              <w:rPr>
                <w:rFonts w:ascii="Courier New" w:hAnsi="Courier New" w:cs="Courier New"/>
                <w:sz w:val="24"/>
                <w:szCs w:val="24"/>
              </w:rPr>
            </w:pPr>
            <w:r>
              <w:rPr>
                <w:rFonts w:ascii="Courier New" w:hAnsi="Courier New" w:cs="Courier New"/>
                <w:sz w:val="24"/>
                <w:szCs w:val="24"/>
              </w:rPr>
              <w:t xml:space="preserve">Determine if </w:t>
            </w:r>
            <w:r w:rsidR="00360C3B">
              <w:rPr>
                <w:rFonts w:ascii="Courier New" w:hAnsi="Courier New" w:cs="Courier New"/>
                <w:sz w:val="24"/>
                <w:szCs w:val="24"/>
              </w:rPr>
              <w:t>evaluation</w:t>
            </w:r>
            <w:r>
              <w:rPr>
                <w:rFonts w:ascii="Courier New" w:hAnsi="Courier New" w:cs="Courier New"/>
                <w:sz w:val="24"/>
                <w:szCs w:val="24"/>
              </w:rPr>
              <w:t xml:space="preserve"> results were met.</w:t>
            </w:r>
          </w:p>
        </w:tc>
      </w:tr>
    </w:tbl>
    <w:p w:rsidR="00643B20" w:rsidRDefault="00BA58FE" w:rsidP="00357F49">
      <w:pPr>
        <w:pStyle w:val="NoSpacing"/>
        <w:spacing w:line="480" w:lineRule="auto"/>
        <w:rPr>
          <w:rFonts w:ascii="Courier New" w:hAnsi="Courier New" w:cs="Courier New"/>
          <w:sz w:val="24"/>
          <w:szCs w:val="24"/>
        </w:rPr>
      </w:pPr>
      <w:r>
        <w:rPr>
          <w:rFonts w:ascii="Courier New" w:hAnsi="Courier New" w:cs="Courier New"/>
          <w:sz w:val="24"/>
          <w:szCs w:val="24"/>
        </w:rPr>
        <w:t xml:space="preserve"> </w:t>
      </w:r>
    </w:p>
    <w:p w:rsidR="00643B20" w:rsidRDefault="00643B20" w:rsidP="00357F49">
      <w:pPr>
        <w:pStyle w:val="NoSpacing"/>
        <w:spacing w:line="480" w:lineRule="auto"/>
        <w:rPr>
          <w:rFonts w:ascii="Courier New" w:hAnsi="Courier New" w:cs="Courier New"/>
          <w:i/>
          <w:sz w:val="24"/>
          <w:szCs w:val="24"/>
          <w:u w:val="single"/>
        </w:rPr>
      </w:pPr>
      <w:r w:rsidRPr="00643B20">
        <w:rPr>
          <w:rFonts w:ascii="Courier New" w:hAnsi="Courier New" w:cs="Courier New"/>
          <w:i/>
          <w:sz w:val="24"/>
          <w:szCs w:val="24"/>
          <w:u w:val="single"/>
        </w:rPr>
        <w:t>Instructional Strateg</w:t>
      </w:r>
      <w:r w:rsidR="00F545C1">
        <w:rPr>
          <w:rFonts w:ascii="Courier New" w:hAnsi="Courier New" w:cs="Courier New"/>
          <w:i/>
          <w:sz w:val="24"/>
          <w:szCs w:val="24"/>
          <w:u w:val="single"/>
        </w:rPr>
        <w:t>y Models</w:t>
      </w:r>
    </w:p>
    <w:p w:rsidR="00F545C1" w:rsidRPr="00F545C1" w:rsidRDefault="00643B20" w:rsidP="00F545C1">
      <w:pPr>
        <w:pStyle w:val="NoSpacing"/>
        <w:spacing w:line="480" w:lineRule="auto"/>
        <w:rPr>
          <w:rFonts w:ascii="Courier New" w:hAnsi="Courier New" w:cs="Courier New"/>
          <w:sz w:val="24"/>
          <w:szCs w:val="24"/>
        </w:rPr>
      </w:pPr>
      <w:r>
        <w:rPr>
          <w:rFonts w:ascii="Courier New" w:hAnsi="Courier New" w:cs="Courier New"/>
          <w:sz w:val="24"/>
          <w:szCs w:val="24"/>
        </w:rPr>
        <w:tab/>
      </w:r>
      <w:r w:rsidR="00F545C1" w:rsidRPr="00F545C1">
        <w:rPr>
          <w:rFonts w:ascii="Courier New" w:hAnsi="Courier New" w:cs="Courier New"/>
          <w:sz w:val="24"/>
          <w:szCs w:val="24"/>
        </w:rPr>
        <w:t xml:space="preserve">Problem Based Learning (PBL) and Anchored Instruction are both fundamentally similar in regard to the student having more direct control of their learning.  Both learning models present the students with a real-world problem that they must collaborate, research, and design a solution or solutions to the problem.  </w:t>
      </w:r>
    </w:p>
    <w:p w:rsidR="00F545C1" w:rsidRPr="00F545C1" w:rsidRDefault="00F545C1" w:rsidP="00F545C1">
      <w:pPr>
        <w:pStyle w:val="NoSpacing"/>
        <w:spacing w:line="480" w:lineRule="auto"/>
        <w:rPr>
          <w:rFonts w:ascii="Courier New" w:hAnsi="Courier New" w:cs="Courier New"/>
          <w:sz w:val="24"/>
          <w:szCs w:val="24"/>
        </w:rPr>
      </w:pPr>
      <w:r>
        <w:rPr>
          <w:rFonts w:ascii="Courier New" w:hAnsi="Courier New" w:cs="Courier New"/>
          <w:sz w:val="24"/>
          <w:szCs w:val="24"/>
        </w:rPr>
        <w:lastRenderedPageBreak/>
        <w:tab/>
      </w:r>
      <w:r w:rsidRPr="00F545C1">
        <w:rPr>
          <w:rFonts w:ascii="Courier New" w:hAnsi="Courier New" w:cs="Courier New"/>
          <w:sz w:val="24"/>
          <w:szCs w:val="24"/>
        </w:rPr>
        <w:t xml:space="preserve">In Problem Based Learning, “students actively resolve complex problems in realistic situations” </w:t>
      </w:r>
      <w:sdt>
        <w:sdtPr>
          <w:rPr>
            <w:rFonts w:ascii="Courier New" w:hAnsi="Courier New" w:cs="Courier New"/>
            <w:sz w:val="24"/>
            <w:szCs w:val="24"/>
          </w:rPr>
          <w:id w:val="5131184"/>
          <w:citation/>
        </w:sdtPr>
        <w:sdtContent>
          <w:r w:rsidR="008E0765">
            <w:rPr>
              <w:rFonts w:ascii="Courier New" w:hAnsi="Courier New" w:cs="Courier New"/>
              <w:sz w:val="24"/>
              <w:szCs w:val="24"/>
            </w:rPr>
            <w:fldChar w:fldCharType="begin"/>
          </w:r>
          <w:r w:rsidR="00457345">
            <w:rPr>
              <w:rFonts w:ascii="Courier New" w:hAnsi="Courier New" w:cs="Courier New"/>
              <w:sz w:val="24"/>
              <w:szCs w:val="24"/>
            </w:rPr>
            <w:instrText xml:space="preserve"> CITATION Gla11 \l 1033 </w:instrText>
          </w:r>
          <w:r w:rsidR="008E0765">
            <w:rPr>
              <w:rFonts w:ascii="Courier New" w:hAnsi="Courier New" w:cs="Courier New"/>
              <w:sz w:val="24"/>
              <w:szCs w:val="24"/>
            </w:rPr>
            <w:fldChar w:fldCharType="separate"/>
          </w:r>
          <w:r w:rsidR="00457345" w:rsidRPr="00457345">
            <w:rPr>
              <w:rFonts w:ascii="Courier New" w:hAnsi="Courier New" w:cs="Courier New"/>
              <w:noProof/>
              <w:sz w:val="24"/>
              <w:szCs w:val="24"/>
            </w:rPr>
            <w:t>(Glazer)</w:t>
          </w:r>
          <w:r w:rsidR="008E0765">
            <w:rPr>
              <w:rFonts w:ascii="Courier New" w:hAnsi="Courier New" w:cs="Courier New"/>
              <w:sz w:val="24"/>
              <w:szCs w:val="24"/>
            </w:rPr>
            <w:fldChar w:fldCharType="end"/>
          </w:r>
        </w:sdtContent>
      </w:sdt>
      <w:r w:rsidR="00457345">
        <w:rPr>
          <w:rFonts w:ascii="Courier New" w:hAnsi="Courier New" w:cs="Courier New"/>
          <w:sz w:val="24"/>
          <w:szCs w:val="24"/>
        </w:rPr>
        <w:t xml:space="preserve">.  </w:t>
      </w:r>
      <w:r w:rsidRPr="00F545C1">
        <w:rPr>
          <w:rFonts w:ascii="Courier New" w:hAnsi="Courier New" w:cs="Courier New"/>
          <w:sz w:val="24"/>
          <w:szCs w:val="24"/>
        </w:rPr>
        <w:t xml:space="preserve">Other skills that PBL incorporates are “consensual decision making, dialogue and discussion, team maintenance, conflict management, and team leadership” </w:t>
      </w:r>
      <w:sdt>
        <w:sdtPr>
          <w:rPr>
            <w:rFonts w:ascii="Courier New" w:hAnsi="Courier New" w:cs="Courier New"/>
            <w:sz w:val="24"/>
            <w:szCs w:val="24"/>
          </w:rPr>
          <w:id w:val="5131183"/>
          <w:citation/>
        </w:sdtPr>
        <w:sdtContent>
          <w:r w:rsidR="008E0765">
            <w:rPr>
              <w:rFonts w:ascii="Courier New" w:hAnsi="Courier New" w:cs="Courier New"/>
              <w:sz w:val="24"/>
              <w:szCs w:val="24"/>
            </w:rPr>
            <w:fldChar w:fldCharType="begin"/>
          </w:r>
          <w:r w:rsidR="00457345">
            <w:rPr>
              <w:rFonts w:ascii="Courier New" w:hAnsi="Courier New" w:cs="Courier New"/>
              <w:sz w:val="24"/>
              <w:szCs w:val="24"/>
            </w:rPr>
            <w:instrText xml:space="preserve"> CITATION Gla11 \l 1033 </w:instrText>
          </w:r>
          <w:r w:rsidR="008E0765">
            <w:rPr>
              <w:rFonts w:ascii="Courier New" w:hAnsi="Courier New" w:cs="Courier New"/>
              <w:sz w:val="24"/>
              <w:szCs w:val="24"/>
            </w:rPr>
            <w:fldChar w:fldCharType="separate"/>
          </w:r>
          <w:r w:rsidR="00457345" w:rsidRPr="00457345">
            <w:rPr>
              <w:rFonts w:ascii="Courier New" w:hAnsi="Courier New" w:cs="Courier New"/>
              <w:noProof/>
              <w:sz w:val="24"/>
              <w:szCs w:val="24"/>
            </w:rPr>
            <w:t>(Glazer)</w:t>
          </w:r>
          <w:r w:rsidR="008E0765">
            <w:rPr>
              <w:rFonts w:ascii="Courier New" w:hAnsi="Courier New" w:cs="Courier New"/>
              <w:sz w:val="24"/>
              <w:szCs w:val="24"/>
            </w:rPr>
            <w:fldChar w:fldCharType="end"/>
          </w:r>
        </w:sdtContent>
      </w:sdt>
      <w:r w:rsidR="00457345">
        <w:rPr>
          <w:rFonts w:ascii="Courier New" w:hAnsi="Courier New" w:cs="Courier New"/>
          <w:sz w:val="24"/>
          <w:szCs w:val="24"/>
        </w:rPr>
        <w:t xml:space="preserve"> </w:t>
      </w:r>
      <w:r w:rsidRPr="00F545C1">
        <w:rPr>
          <w:rFonts w:ascii="Courier New" w:hAnsi="Courier New" w:cs="Courier New"/>
          <w:sz w:val="24"/>
          <w:szCs w:val="24"/>
        </w:rPr>
        <w:t>amongst students.  PBL is not merely a way for students to practice problem solving skills, but more of a means of gaining better understanding of a content area (i.e. Science, Math, or integrating multi-content areas).  Students are expected to “own the problem, either by creating o</w:t>
      </w:r>
      <w:r w:rsidR="00AF005C">
        <w:rPr>
          <w:rFonts w:ascii="Courier New" w:hAnsi="Courier New" w:cs="Courier New"/>
          <w:sz w:val="24"/>
          <w:szCs w:val="24"/>
        </w:rPr>
        <w:t xml:space="preserve">r selecting it” </w:t>
      </w:r>
      <w:sdt>
        <w:sdtPr>
          <w:rPr>
            <w:rFonts w:ascii="Courier New" w:hAnsi="Courier New" w:cs="Courier New"/>
            <w:sz w:val="24"/>
            <w:szCs w:val="24"/>
          </w:rPr>
          <w:id w:val="5131182"/>
          <w:citation/>
        </w:sdtPr>
        <w:sdtContent>
          <w:r w:rsidR="008E0765">
            <w:rPr>
              <w:rFonts w:ascii="Courier New" w:hAnsi="Courier New" w:cs="Courier New"/>
              <w:sz w:val="24"/>
              <w:szCs w:val="24"/>
            </w:rPr>
            <w:fldChar w:fldCharType="begin"/>
          </w:r>
          <w:r w:rsidR="00457345">
            <w:rPr>
              <w:rFonts w:ascii="Courier New" w:hAnsi="Courier New" w:cs="Courier New"/>
              <w:sz w:val="24"/>
              <w:szCs w:val="24"/>
            </w:rPr>
            <w:instrText xml:space="preserve"> CITATION Gla11 \l 1033 </w:instrText>
          </w:r>
          <w:r w:rsidR="008E0765">
            <w:rPr>
              <w:rFonts w:ascii="Courier New" w:hAnsi="Courier New" w:cs="Courier New"/>
              <w:sz w:val="24"/>
              <w:szCs w:val="24"/>
            </w:rPr>
            <w:fldChar w:fldCharType="separate"/>
          </w:r>
          <w:r w:rsidR="00457345" w:rsidRPr="00457345">
            <w:rPr>
              <w:rFonts w:ascii="Courier New" w:hAnsi="Courier New" w:cs="Courier New"/>
              <w:noProof/>
              <w:sz w:val="24"/>
              <w:szCs w:val="24"/>
            </w:rPr>
            <w:t>(Glazer)</w:t>
          </w:r>
          <w:r w:rsidR="008E0765">
            <w:rPr>
              <w:rFonts w:ascii="Courier New" w:hAnsi="Courier New" w:cs="Courier New"/>
              <w:sz w:val="24"/>
              <w:szCs w:val="24"/>
            </w:rPr>
            <w:fldChar w:fldCharType="end"/>
          </w:r>
        </w:sdtContent>
      </w:sdt>
      <w:r w:rsidR="00457345">
        <w:rPr>
          <w:rFonts w:ascii="Courier New" w:hAnsi="Courier New" w:cs="Courier New"/>
          <w:sz w:val="24"/>
          <w:szCs w:val="24"/>
        </w:rPr>
        <w:t xml:space="preserve">.  </w:t>
      </w:r>
      <w:r w:rsidRPr="00F545C1">
        <w:rPr>
          <w:rFonts w:ascii="Courier New" w:hAnsi="Courier New" w:cs="Courier New"/>
          <w:sz w:val="24"/>
          <w:szCs w:val="24"/>
        </w:rPr>
        <w:t>This may lead to students creating multiple methods to come up with a solution to the problem by means of researching, organizing and interpreting information that is gathered. This information may come from multiple sou</w:t>
      </w:r>
      <w:r w:rsidR="00AF005C">
        <w:rPr>
          <w:rFonts w:ascii="Courier New" w:hAnsi="Courier New" w:cs="Courier New"/>
          <w:sz w:val="24"/>
          <w:szCs w:val="24"/>
        </w:rPr>
        <w:t xml:space="preserve">rces, including the internet.  </w:t>
      </w:r>
      <w:r w:rsidRPr="00F545C1">
        <w:rPr>
          <w:rFonts w:ascii="Courier New" w:hAnsi="Courier New" w:cs="Courier New"/>
          <w:sz w:val="24"/>
          <w:szCs w:val="24"/>
        </w:rPr>
        <w:t>The teacher’s role is that of a fa</w:t>
      </w:r>
      <w:r w:rsidR="00AF005C">
        <w:rPr>
          <w:rFonts w:ascii="Courier New" w:hAnsi="Courier New" w:cs="Courier New"/>
          <w:sz w:val="24"/>
          <w:szCs w:val="24"/>
        </w:rPr>
        <w:t xml:space="preserve">cilitator, or a coach per say.  </w:t>
      </w:r>
      <w:r w:rsidRPr="00F545C1">
        <w:rPr>
          <w:rFonts w:ascii="Courier New" w:hAnsi="Courier New" w:cs="Courier New"/>
          <w:sz w:val="24"/>
          <w:szCs w:val="24"/>
        </w:rPr>
        <w:t>Offering guidance to students and “continually question students about the concepts they are learning in the context of the problem in order to probe their understanding, challenge their thinking, and help them deepen or extend their ideas”</w:t>
      </w:r>
      <w:sdt>
        <w:sdtPr>
          <w:rPr>
            <w:rFonts w:ascii="Courier New" w:hAnsi="Courier New" w:cs="Courier New"/>
            <w:sz w:val="24"/>
            <w:szCs w:val="24"/>
          </w:rPr>
          <w:id w:val="5131181"/>
          <w:citation/>
        </w:sdtPr>
        <w:sdtContent>
          <w:r w:rsidR="008E0765">
            <w:rPr>
              <w:rFonts w:ascii="Courier New" w:hAnsi="Courier New" w:cs="Courier New"/>
              <w:sz w:val="24"/>
              <w:szCs w:val="24"/>
            </w:rPr>
            <w:fldChar w:fldCharType="begin"/>
          </w:r>
          <w:r w:rsidR="00457345">
            <w:rPr>
              <w:rFonts w:ascii="Courier New" w:hAnsi="Courier New" w:cs="Courier New"/>
              <w:sz w:val="24"/>
              <w:szCs w:val="24"/>
            </w:rPr>
            <w:instrText xml:space="preserve"> CITATION Gla11 \l 1033 </w:instrText>
          </w:r>
          <w:r w:rsidR="008E0765">
            <w:rPr>
              <w:rFonts w:ascii="Courier New" w:hAnsi="Courier New" w:cs="Courier New"/>
              <w:sz w:val="24"/>
              <w:szCs w:val="24"/>
            </w:rPr>
            <w:fldChar w:fldCharType="separate"/>
          </w:r>
          <w:r w:rsidR="00457345">
            <w:rPr>
              <w:rFonts w:ascii="Courier New" w:hAnsi="Courier New" w:cs="Courier New"/>
              <w:noProof/>
              <w:sz w:val="24"/>
              <w:szCs w:val="24"/>
            </w:rPr>
            <w:t xml:space="preserve"> </w:t>
          </w:r>
          <w:r w:rsidR="00457345" w:rsidRPr="00457345">
            <w:rPr>
              <w:rFonts w:ascii="Courier New" w:hAnsi="Courier New" w:cs="Courier New"/>
              <w:noProof/>
              <w:sz w:val="24"/>
              <w:szCs w:val="24"/>
            </w:rPr>
            <w:t>(Glazer)</w:t>
          </w:r>
          <w:r w:rsidR="008E0765">
            <w:rPr>
              <w:rFonts w:ascii="Courier New" w:hAnsi="Courier New" w:cs="Courier New"/>
              <w:sz w:val="24"/>
              <w:szCs w:val="24"/>
            </w:rPr>
            <w:fldChar w:fldCharType="end"/>
          </w:r>
        </w:sdtContent>
      </w:sdt>
      <w:r w:rsidRPr="00F545C1">
        <w:rPr>
          <w:rFonts w:ascii="Courier New" w:hAnsi="Courier New" w:cs="Courier New"/>
          <w:sz w:val="24"/>
          <w:szCs w:val="24"/>
        </w:rPr>
        <w:t>.</w:t>
      </w:r>
    </w:p>
    <w:p w:rsidR="003B3E65" w:rsidRDefault="00F545C1" w:rsidP="00F545C1">
      <w:pPr>
        <w:pStyle w:val="NoSpacing"/>
        <w:spacing w:line="480" w:lineRule="auto"/>
        <w:rPr>
          <w:rFonts w:ascii="Courier New" w:hAnsi="Courier New" w:cs="Courier New"/>
          <w:sz w:val="24"/>
          <w:szCs w:val="24"/>
        </w:rPr>
      </w:pPr>
      <w:r>
        <w:rPr>
          <w:rFonts w:ascii="Courier New" w:hAnsi="Courier New" w:cs="Courier New"/>
          <w:sz w:val="24"/>
          <w:szCs w:val="24"/>
        </w:rPr>
        <w:tab/>
      </w:r>
      <w:r w:rsidRPr="00F545C1">
        <w:rPr>
          <w:rFonts w:ascii="Courier New" w:hAnsi="Courier New" w:cs="Courier New"/>
          <w:sz w:val="24"/>
          <w:szCs w:val="24"/>
        </w:rPr>
        <w:t xml:space="preserve">Anchored Instruction utilizes the same principals as Problem Based Learning with the exception of the problem, or “anchor.”  The anchor can be in the form of “a story, adventure, or situation that includes a problem or issue to be resolved and that is of interest to the students” </w:t>
      </w:r>
      <w:sdt>
        <w:sdtPr>
          <w:rPr>
            <w:rFonts w:ascii="Courier New" w:hAnsi="Courier New" w:cs="Courier New"/>
            <w:sz w:val="24"/>
            <w:szCs w:val="24"/>
          </w:rPr>
          <w:id w:val="5131180"/>
          <w:citation/>
        </w:sdtPr>
        <w:sdtContent>
          <w:r w:rsidR="008E0765">
            <w:rPr>
              <w:rFonts w:ascii="Courier New" w:hAnsi="Courier New" w:cs="Courier New"/>
              <w:sz w:val="24"/>
              <w:szCs w:val="24"/>
            </w:rPr>
            <w:fldChar w:fldCharType="begin"/>
          </w:r>
          <w:r w:rsidR="00457345">
            <w:rPr>
              <w:rFonts w:ascii="Courier New" w:hAnsi="Courier New" w:cs="Courier New"/>
              <w:sz w:val="24"/>
              <w:szCs w:val="24"/>
            </w:rPr>
            <w:instrText xml:space="preserve"> CITATION Gla11 \l 1033 </w:instrText>
          </w:r>
          <w:r w:rsidR="008E0765">
            <w:rPr>
              <w:rFonts w:ascii="Courier New" w:hAnsi="Courier New" w:cs="Courier New"/>
              <w:sz w:val="24"/>
              <w:szCs w:val="24"/>
            </w:rPr>
            <w:fldChar w:fldCharType="separate"/>
          </w:r>
          <w:r w:rsidR="00457345" w:rsidRPr="00457345">
            <w:rPr>
              <w:rFonts w:ascii="Courier New" w:hAnsi="Courier New" w:cs="Courier New"/>
              <w:noProof/>
              <w:sz w:val="24"/>
              <w:szCs w:val="24"/>
            </w:rPr>
            <w:t>(Glazer)</w:t>
          </w:r>
          <w:r w:rsidR="008E0765">
            <w:rPr>
              <w:rFonts w:ascii="Courier New" w:hAnsi="Courier New" w:cs="Courier New"/>
              <w:sz w:val="24"/>
              <w:szCs w:val="24"/>
            </w:rPr>
            <w:fldChar w:fldCharType="end"/>
          </w:r>
        </w:sdtContent>
      </w:sdt>
      <w:r w:rsidR="00457345">
        <w:rPr>
          <w:rFonts w:ascii="Courier New" w:hAnsi="Courier New" w:cs="Courier New"/>
          <w:sz w:val="24"/>
          <w:szCs w:val="24"/>
        </w:rPr>
        <w:t xml:space="preserve">.  </w:t>
      </w:r>
      <w:r w:rsidRPr="00F545C1">
        <w:rPr>
          <w:rFonts w:ascii="Courier New" w:hAnsi="Courier New" w:cs="Courier New"/>
          <w:sz w:val="24"/>
          <w:szCs w:val="24"/>
        </w:rPr>
        <w:t xml:space="preserve">Students also </w:t>
      </w:r>
      <w:r w:rsidRPr="00F545C1">
        <w:rPr>
          <w:rFonts w:ascii="Courier New" w:hAnsi="Courier New" w:cs="Courier New"/>
          <w:sz w:val="24"/>
          <w:szCs w:val="24"/>
        </w:rPr>
        <w:lastRenderedPageBreak/>
        <w:t xml:space="preserve">“explore related content presented in the anchor to deepen their understanding of the concepts and to connect their knowledge to other disciplines” </w:t>
      </w:r>
      <w:sdt>
        <w:sdtPr>
          <w:rPr>
            <w:rFonts w:ascii="Courier New" w:hAnsi="Courier New" w:cs="Courier New"/>
            <w:sz w:val="24"/>
            <w:szCs w:val="24"/>
          </w:rPr>
          <w:id w:val="5131179"/>
          <w:citation/>
        </w:sdtPr>
        <w:sdtContent>
          <w:r w:rsidR="008E0765">
            <w:rPr>
              <w:rFonts w:ascii="Courier New" w:hAnsi="Courier New" w:cs="Courier New"/>
              <w:sz w:val="24"/>
              <w:szCs w:val="24"/>
            </w:rPr>
            <w:fldChar w:fldCharType="begin"/>
          </w:r>
          <w:r w:rsidR="00457345">
            <w:rPr>
              <w:rFonts w:ascii="Courier New" w:hAnsi="Courier New" w:cs="Courier New"/>
              <w:sz w:val="24"/>
              <w:szCs w:val="24"/>
            </w:rPr>
            <w:instrText xml:space="preserve"> CITATION Gla11 \l 1033 </w:instrText>
          </w:r>
          <w:r w:rsidR="008E0765">
            <w:rPr>
              <w:rFonts w:ascii="Courier New" w:hAnsi="Courier New" w:cs="Courier New"/>
              <w:sz w:val="24"/>
              <w:szCs w:val="24"/>
            </w:rPr>
            <w:fldChar w:fldCharType="separate"/>
          </w:r>
          <w:r w:rsidR="00457345" w:rsidRPr="00457345">
            <w:rPr>
              <w:rFonts w:ascii="Courier New" w:hAnsi="Courier New" w:cs="Courier New"/>
              <w:noProof/>
              <w:sz w:val="24"/>
              <w:szCs w:val="24"/>
            </w:rPr>
            <w:t>(Glazer)</w:t>
          </w:r>
          <w:r w:rsidR="008E0765">
            <w:rPr>
              <w:rFonts w:ascii="Courier New" w:hAnsi="Courier New" w:cs="Courier New"/>
              <w:sz w:val="24"/>
              <w:szCs w:val="24"/>
            </w:rPr>
            <w:fldChar w:fldCharType="end"/>
          </w:r>
        </w:sdtContent>
      </w:sdt>
      <w:r w:rsidR="00457345">
        <w:rPr>
          <w:rFonts w:ascii="Courier New" w:hAnsi="Courier New" w:cs="Courier New"/>
          <w:sz w:val="24"/>
          <w:szCs w:val="24"/>
        </w:rPr>
        <w:t>.</w:t>
      </w:r>
    </w:p>
    <w:p w:rsidR="00F545C1" w:rsidRPr="00F545C1" w:rsidRDefault="003B3E65" w:rsidP="00F545C1">
      <w:pPr>
        <w:pStyle w:val="NoSpacing"/>
        <w:spacing w:line="480" w:lineRule="auto"/>
        <w:rPr>
          <w:rFonts w:ascii="Courier New" w:hAnsi="Courier New" w:cs="Courier New"/>
          <w:sz w:val="24"/>
          <w:szCs w:val="24"/>
        </w:rPr>
      </w:pPr>
      <w:r>
        <w:rPr>
          <w:rFonts w:ascii="Courier New" w:hAnsi="Courier New" w:cs="Courier New"/>
          <w:sz w:val="24"/>
          <w:szCs w:val="24"/>
        </w:rPr>
        <w:tab/>
      </w:r>
      <w:r w:rsidR="00F545C1" w:rsidRPr="00F545C1">
        <w:rPr>
          <w:rFonts w:ascii="Courier New" w:hAnsi="Courier New" w:cs="Courier New"/>
          <w:sz w:val="24"/>
          <w:szCs w:val="24"/>
        </w:rPr>
        <w:t xml:space="preserve"> The teacher’s role, initially, is one that provides strong guidance to the students in acquiring the concepts the anchor provides.  As the story progresses, the students are given more independence to gather information needed to solve the problem.  Students are able to use a variety of sources, including the internet, in the information gathering process.  When finished, students have the opportunity to share their information.  This “allows students to make contributions to the learning community by sharing the strategies used to resolve t</w:t>
      </w:r>
      <w:r w:rsidR="00495BCF">
        <w:rPr>
          <w:rFonts w:ascii="Courier New" w:hAnsi="Courier New" w:cs="Courier New"/>
          <w:sz w:val="24"/>
          <w:szCs w:val="24"/>
        </w:rPr>
        <w:t>he overall problem” (Glazer</w:t>
      </w:r>
      <w:r w:rsidR="00F545C1" w:rsidRPr="00F545C1">
        <w:rPr>
          <w:rFonts w:ascii="Courier New" w:hAnsi="Courier New" w:cs="Courier New"/>
          <w:sz w:val="24"/>
          <w:szCs w:val="24"/>
        </w:rPr>
        <w:t xml:space="preserve">).  A way of enhancing the overall learning experience, the students might “read more about the subject area, explore a related story, engage in a related simulation, create a project, or design a web site” </w:t>
      </w:r>
      <w:sdt>
        <w:sdtPr>
          <w:rPr>
            <w:rFonts w:ascii="Courier New" w:hAnsi="Courier New" w:cs="Courier New"/>
            <w:sz w:val="24"/>
            <w:szCs w:val="24"/>
          </w:rPr>
          <w:id w:val="5131178"/>
          <w:citation/>
        </w:sdtPr>
        <w:sdtContent>
          <w:r w:rsidR="008E0765">
            <w:rPr>
              <w:rFonts w:ascii="Courier New" w:hAnsi="Courier New" w:cs="Courier New"/>
              <w:sz w:val="24"/>
              <w:szCs w:val="24"/>
            </w:rPr>
            <w:fldChar w:fldCharType="begin"/>
          </w:r>
          <w:r w:rsidR="00457345">
            <w:rPr>
              <w:rFonts w:ascii="Courier New" w:hAnsi="Courier New" w:cs="Courier New"/>
              <w:sz w:val="24"/>
              <w:szCs w:val="24"/>
            </w:rPr>
            <w:instrText xml:space="preserve"> CITATION Gla11 \l 1033 </w:instrText>
          </w:r>
          <w:r w:rsidR="008E0765">
            <w:rPr>
              <w:rFonts w:ascii="Courier New" w:hAnsi="Courier New" w:cs="Courier New"/>
              <w:sz w:val="24"/>
              <w:szCs w:val="24"/>
            </w:rPr>
            <w:fldChar w:fldCharType="separate"/>
          </w:r>
          <w:r w:rsidR="00457345" w:rsidRPr="00457345">
            <w:rPr>
              <w:rFonts w:ascii="Courier New" w:hAnsi="Courier New" w:cs="Courier New"/>
              <w:noProof/>
              <w:sz w:val="24"/>
              <w:szCs w:val="24"/>
            </w:rPr>
            <w:t>(Glazer)</w:t>
          </w:r>
          <w:r w:rsidR="008E0765">
            <w:rPr>
              <w:rFonts w:ascii="Courier New" w:hAnsi="Courier New" w:cs="Courier New"/>
              <w:sz w:val="24"/>
              <w:szCs w:val="24"/>
            </w:rPr>
            <w:fldChar w:fldCharType="end"/>
          </w:r>
        </w:sdtContent>
      </w:sdt>
      <w:r w:rsidR="00457345">
        <w:rPr>
          <w:rFonts w:ascii="Courier New" w:hAnsi="Courier New" w:cs="Courier New"/>
          <w:sz w:val="24"/>
          <w:szCs w:val="24"/>
        </w:rPr>
        <w:t>.</w:t>
      </w:r>
    </w:p>
    <w:p w:rsidR="00136A53" w:rsidRDefault="00F545C1" w:rsidP="00F545C1">
      <w:pPr>
        <w:pStyle w:val="NoSpacing"/>
        <w:spacing w:line="480" w:lineRule="auto"/>
        <w:rPr>
          <w:rFonts w:ascii="Courier New" w:hAnsi="Courier New" w:cs="Courier New"/>
          <w:sz w:val="24"/>
          <w:szCs w:val="24"/>
        </w:rPr>
      </w:pPr>
      <w:r>
        <w:rPr>
          <w:rFonts w:ascii="Courier New" w:hAnsi="Courier New" w:cs="Courier New"/>
          <w:sz w:val="24"/>
          <w:szCs w:val="24"/>
        </w:rPr>
        <w:tab/>
      </w:r>
      <w:r w:rsidRPr="00F545C1">
        <w:rPr>
          <w:rFonts w:ascii="Courier New" w:hAnsi="Courier New" w:cs="Courier New"/>
          <w:sz w:val="24"/>
          <w:szCs w:val="24"/>
        </w:rPr>
        <w:t xml:space="preserve">These learning methods break away from the traditional, didactic instructional method and provide students with the tools to take responsibility for their own learning. </w:t>
      </w:r>
      <w:r>
        <w:rPr>
          <w:rFonts w:ascii="Courier New" w:hAnsi="Courier New" w:cs="Courier New"/>
          <w:sz w:val="24"/>
          <w:szCs w:val="24"/>
        </w:rPr>
        <w:t>They are two of multiple strategies that can be embedded in the overall instructional design process.</w:t>
      </w:r>
    </w:p>
    <w:p w:rsidR="00136A53" w:rsidRDefault="00136A53" w:rsidP="00F545C1">
      <w:pPr>
        <w:pStyle w:val="NoSpacing"/>
        <w:spacing w:line="480" w:lineRule="auto"/>
        <w:rPr>
          <w:rFonts w:ascii="Courier New" w:hAnsi="Courier New" w:cs="Courier New"/>
          <w:sz w:val="24"/>
          <w:szCs w:val="24"/>
        </w:rPr>
      </w:pPr>
      <w:r w:rsidRPr="00136A53">
        <w:rPr>
          <w:rFonts w:ascii="Courier New" w:hAnsi="Courier New" w:cs="Courier New"/>
          <w:i/>
          <w:sz w:val="24"/>
          <w:szCs w:val="24"/>
          <w:u w:val="single"/>
        </w:rPr>
        <w:t>Instructional Strategy Comparison</w:t>
      </w:r>
    </w:p>
    <w:p w:rsidR="00F545C1" w:rsidRDefault="00136A53" w:rsidP="00F545C1">
      <w:pPr>
        <w:pStyle w:val="NoSpacing"/>
        <w:spacing w:line="480" w:lineRule="auto"/>
        <w:rPr>
          <w:rFonts w:ascii="Courier New" w:hAnsi="Courier New" w:cs="Courier New"/>
          <w:sz w:val="24"/>
          <w:szCs w:val="24"/>
        </w:rPr>
      </w:pPr>
      <w:r>
        <w:rPr>
          <w:rFonts w:ascii="Courier New" w:hAnsi="Courier New" w:cs="Courier New"/>
          <w:sz w:val="24"/>
          <w:szCs w:val="24"/>
        </w:rPr>
        <w:tab/>
        <w:t xml:space="preserve">The following is a graphical comparison of the two learning strategy models mentioned.  There are four specific criteria </w:t>
      </w:r>
      <w:r>
        <w:rPr>
          <w:rFonts w:ascii="Courier New" w:hAnsi="Courier New" w:cs="Courier New"/>
          <w:sz w:val="24"/>
          <w:szCs w:val="24"/>
        </w:rPr>
        <w:lastRenderedPageBreak/>
        <w:t>that each is evaluated on; relative “student centerdness,” assessment, 21</w:t>
      </w:r>
      <w:r w:rsidRPr="00136A53">
        <w:rPr>
          <w:rFonts w:ascii="Courier New" w:hAnsi="Courier New" w:cs="Courier New"/>
          <w:sz w:val="24"/>
          <w:szCs w:val="24"/>
          <w:vertAlign w:val="superscript"/>
        </w:rPr>
        <w:t>st</w:t>
      </w:r>
      <w:r>
        <w:rPr>
          <w:rFonts w:ascii="Courier New" w:hAnsi="Courier New" w:cs="Courier New"/>
          <w:sz w:val="24"/>
          <w:szCs w:val="24"/>
        </w:rPr>
        <w:t xml:space="preserve"> century fluencies, and engagement:</w:t>
      </w:r>
    </w:p>
    <w:tbl>
      <w:tblPr>
        <w:tblStyle w:val="TableGrid"/>
        <w:tblW w:w="10035" w:type="dxa"/>
        <w:tblLook w:val="04A0"/>
      </w:tblPr>
      <w:tblGrid>
        <w:gridCol w:w="2089"/>
        <w:gridCol w:w="3529"/>
        <w:gridCol w:w="4417"/>
      </w:tblGrid>
      <w:tr w:rsidR="003B3E65" w:rsidTr="00DF5B3B">
        <w:trPr>
          <w:trHeight w:val="70"/>
        </w:trPr>
        <w:tc>
          <w:tcPr>
            <w:tcW w:w="1985" w:type="dxa"/>
          </w:tcPr>
          <w:p w:rsidR="00C32236" w:rsidRDefault="00C32236" w:rsidP="00F545C1">
            <w:pPr>
              <w:pStyle w:val="NoSpacing"/>
              <w:spacing w:line="480" w:lineRule="auto"/>
              <w:rPr>
                <w:rFonts w:ascii="Courier New" w:hAnsi="Courier New" w:cs="Courier New"/>
                <w:sz w:val="24"/>
                <w:szCs w:val="24"/>
              </w:rPr>
            </w:pPr>
          </w:p>
          <w:p w:rsidR="00C32236" w:rsidRDefault="00C32236" w:rsidP="00F545C1">
            <w:pPr>
              <w:pStyle w:val="NoSpacing"/>
              <w:spacing w:line="480" w:lineRule="auto"/>
              <w:rPr>
                <w:rFonts w:ascii="Courier New" w:hAnsi="Courier New" w:cs="Courier New"/>
                <w:sz w:val="24"/>
                <w:szCs w:val="24"/>
              </w:rPr>
            </w:pPr>
          </w:p>
          <w:p w:rsidR="00C32236" w:rsidRDefault="00C32236" w:rsidP="00F545C1">
            <w:pPr>
              <w:pStyle w:val="NoSpacing"/>
              <w:spacing w:line="480" w:lineRule="auto"/>
              <w:rPr>
                <w:rFonts w:ascii="Courier New" w:hAnsi="Courier New" w:cs="Courier New"/>
                <w:sz w:val="24"/>
                <w:szCs w:val="24"/>
              </w:rPr>
            </w:pPr>
          </w:p>
          <w:p w:rsidR="00136A53" w:rsidRDefault="00C32236" w:rsidP="00A45D76">
            <w:pPr>
              <w:pStyle w:val="NoSpacing"/>
              <w:rPr>
                <w:rFonts w:ascii="Courier New" w:hAnsi="Courier New" w:cs="Courier New"/>
                <w:sz w:val="24"/>
                <w:szCs w:val="24"/>
              </w:rPr>
            </w:pPr>
            <w:r>
              <w:rPr>
                <w:rFonts w:ascii="Courier New" w:hAnsi="Courier New" w:cs="Courier New"/>
                <w:sz w:val="24"/>
                <w:szCs w:val="24"/>
              </w:rPr>
              <w:t>Strategy Model</w:t>
            </w:r>
          </w:p>
        </w:tc>
        <w:tc>
          <w:tcPr>
            <w:tcW w:w="3512" w:type="dxa"/>
          </w:tcPr>
          <w:p w:rsidR="00136A53" w:rsidRPr="00136A53" w:rsidRDefault="00136A53" w:rsidP="00C32236">
            <w:pPr>
              <w:pStyle w:val="NoSpacing"/>
              <w:jc w:val="center"/>
              <w:rPr>
                <w:rFonts w:ascii="Courier New" w:hAnsi="Courier New" w:cs="Courier New"/>
                <w:bCs/>
                <w:sz w:val="24"/>
                <w:szCs w:val="24"/>
              </w:rPr>
            </w:pPr>
            <w:r w:rsidRPr="00136A53">
              <w:rPr>
                <w:rFonts w:ascii="Courier New" w:hAnsi="Courier New" w:cs="Courier New"/>
                <w:bCs/>
                <w:iCs/>
                <w:sz w:val="24"/>
                <w:szCs w:val="24"/>
              </w:rPr>
              <w:t>Problem Based Learning</w:t>
            </w:r>
          </w:p>
          <w:p w:rsidR="00136A53" w:rsidRPr="00136A53" w:rsidRDefault="00C32236" w:rsidP="00F545C1">
            <w:pPr>
              <w:pStyle w:val="NoSpacing"/>
              <w:spacing w:line="480" w:lineRule="auto"/>
              <w:rPr>
                <w:rFonts w:ascii="Courier New" w:hAnsi="Courier New" w:cs="Courier New"/>
                <w:sz w:val="24"/>
                <w:szCs w:val="24"/>
              </w:rPr>
            </w:pPr>
            <w:r>
              <w:rPr>
                <w:rFonts w:ascii="Courier New" w:hAnsi="Courier New" w:cs="Courier New"/>
                <w:noProof/>
                <w:sz w:val="24"/>
                <w:szCs w:val="24"/>
              </w:rPr>
              <w:drawing>
                <wp:inline distT="0" distB="0" distL="0" distR="0">
                  <wp:extent cx="2084120" cy="18669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2092020" cy="1873977"/>
                          </a:xfrm>
                          <a:prstGeom prst="rect">
                            <a:avLst/>
                          </a:prstGeom>
                          <a:noFill/>
                          <a:ln w="9525">
                            <a:noFill/>
                            <a:miter lim="800000"/>
                            <a:headEnd/>
                            <a:tailEnd/>
                          </a:ln>
                        </pic:spPr>
                      </pic:pic>
                    </a:graphicData>
                  </a:graphic>
                </wp:inline>
              </w:drawing>
            </w:r>
          </w:p>
        </w:tc>
        <w:tc>
          <w:tcPr>
            <w:tcW w:w="4538" w:type="dxa"/>
          </w:tcPr>
          <w:p w:rsidR="00136A53" w:rsidRPr="00136A53" w:rsidRDefault="00136A53" w:rsidP="00C32236">
            <w:pPr>
              <w:pStyle w:val="NoSpacing"/>
              <w:jc w:val="center"/>
              <w:rPr>
                <w:rFonts w:ascii="Courier New" w:hAnsi="Courier New" w:cs="Courier New"/>
                <w:bCs/>
                <w:sz w:val="24"/>
                <w:szCs w:val="24"/>
              </w:rPr>
            </w:pPr>
            <w:r w:rsidRPr="00136A53">
              <w:rPr>
                <w:rFonts w:ascii="Courier New" w:hAnsi="Courier New" w:cs="Courier New"/>
                <w:bCs/>
                <w:iCs/>
                <w:sz w:val="24"/>
                <w:szCs w:val="24"/>
              </w:rPr>
              <w:t>Anchored Instruction</w:t>
            </w:r>
          </w:p>
          <w:p w:rsidR="00136A53" w:rsidRPr="00136A53" w:rsidRDefault="00C32236" w:rsidP="00F545C1">
            <w:pPr>
              <w:pStyle w:val="NoSpacing"/>
              <w:spacing w:line="480" w:lineRule="auto"/>
              <w:rPr>
                <w:rFonts w:ascii="Courier New" w:hAnsi="Courier New" w:cs="Courier New"/>
                <w:sz w:val="24"/>
                <w:szCs w:val="24"/>
              </w:rPr>
            </w:pPr>
            <w:r>
              <w:rPr>
                <w:rFonts w:ascii="Courier New" w:hAnsi="Courier New" w:cs="Courier New"/>
                <w:noProof/>
                <w:sz w:val="24"/>
                <w:szCs w:val="24"/>
              </w:rPr>
              <w:drawing>
                <wp:inline distT="0" distB="0" distL="0" distR="0">
                  <wp:extent cx="2579107" cy="18097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2585093" cy="1813950"/>
                          </a:xfrm>
                          <a:prstGeom prst="rect">
                            <a:avLst/>
                          </a:prstGeom>
                          <a:noFill/>
                          <a:ln w="9525">
                            <a:noFill/>
                            <a:miter lim="800000"/>
                            <a:headEnd/>
                            <a:tailEnd/>
                          </a:ln>
                        </pic:spPr>
                      </pic:pic>
                    </a:graphicData>
                  </a:graphic>
                </wp:inline>
              </w:drawing>
            </w:r>
          </w:p>
        </w:tc>
      </w:tr>
      <w:tr w:rsidR="003B3E65" w:rsidTr="00DF5B3B">
        <w:trPr>
          <w:trHeight w:val="1617"/>
        </w:trPr>
        <w:tc>
          <w:tcPr>
            <w:tcW w:w="1985" w:type="dxa"/>
          </w:tcPr>
          <w:p w:rsidR="00136A53" w:rsidRPr="00136A53" w:rsidRDefault="00136A53" w:rsidP="00136A53">
            <w:pPr>
              <w:pStyle w:val="NoSpacing"/>
              <w:rPr>
                <w:rFonts w:ascii="Courier New" w:hAnsi="Courier New" w:cs="Courier New"/>
                <w:bCs/>
                <w:sz w:val="24"/>
                <w:szCs w:val="24"/>
              </w:rPr>
            </w:pPr>
            <w:r w:rsidRPr="00136A53">
              <w:rPr>
                <w:rFonts w:ascii="Courier New" w:hAnsi="Courier New" w:cs="Courier New"/>
                <w:bCs/>
                <w:iCs/>
                <w:sz w:val="24"/>
                <w:szCs w:val="24"/>
              </w:rPr>
              <w:t>Relative "student centeredness"</w:t>
            </w:r>
          </w:p>
          <w:p w:rsidR="00136A53" w:rsidRPr="00136A53" w:rsidRDefault="00136A53" w:rsidP="00136A53">
            <w:pPr>
              <w:pStyle w:val="NoSpacing"/>
              <w:rPr>
                <w:rFonts w:ascii="Courier New" w:hAnsi="Courier New" w:cs="Courier New"/>
                <w:sz w:val="24"/>
                <w:szCs w:val="24"/>
              </w:rPr>
            </w:pPr>
          </w:p>
        </w:tc>
        <w:tc>
          <w:tcPr>
            <w:tcW w:w="3512" w:type="dxa"/>
          </w:tcPr>
          <w:p w:rsidR="00136A53" w:rsidRPr="00136A53" w:rsidRDefault="00136A53" w:rsidP="00136A53">
            <w:pPr>
              <w:pStyle w:val="NoSpacing"/>
              <w:rPr>
                <w:rFonts w:ascii="Courier New" w:hAnsi="Courier New" w:cs="Courier New"/>
                <w:bCs/>
                <w:sz w:val="24"/>
                <w:szCs w:val="24"/>
              </w:rPr>
            </w:pPr>
            <w:r w:rsidRPr="00136A53">
              <w:rPr>
                <w:rFonts w:ascii="Courier New" w:hAnsi="Courier New" w:cs="Courier New"/>
                <w:bCs/>
                <w:sz w:val="24"/>
                <w:szCs w:val="24"/>
              </w:rPr>
              <w:t>The students are primarily responsible for their learning with some direction or "cognitive coaching" from the teacher.</w:t>
            </w:r>
          </w:p>
          <w:p w:rsidR="00136A53" w:rsidRDefault="00136A53" w:rsidP="00F545C1">
            <w:pPr>
              <w:pStyle w:val="NoSpacing"/>
              <w:spacing w:line="480" w:lineRule="auto"/>
              <w:rPr>
                <w:rFonts w:ascii="Courier New" w:hAnsi="Courier New" w:cs="Courier New"/>
                <w:sz w:val="24"/>
                <w:szCs w:val="24"/>
              </w:rPr>
            </w:pPr>
          </w:p>
        </w:tc>
        <w:tc>
          <w:tcPr>
            <w:tcW w:w="4538" w:type="dxa"/>
          </w:tcPr>
          <w:p w:rsidR="00136A53" w:rsidRPr="00136A53" w:rsidRDefault="00136A53" w:rsidP="00136A53">
            <w:pPr>
              <w:pStyle w:val="NoSpacing"/>
              <w:rPr>
                <w:rFonts w:ascii="Courier New" w:hAnsi="Courier New" w:cs="Courier New"/>
                <w:bCs/>
                <w:sz w:val="24"/>
                <w:szCs w:val="24"/>
              </w:rPr>
            </w:pPr>
            <w:r w:rsidRPr="00136A53">
              <w:rPr>
                <w:rFonts w:ascii="Courier New" w:hAnsi="Courier New" w:cs="Courier New"/>
                <w:bCs/>
                <w:sz w:val="24"/>
                <w:szCs w:val="24"/>
              </w:rPr>
              <w:t>The students are primarily responsible for their learning, but with more direction or "anchoredness" from the teacher and/or curriculum materials.</w:t>
            </w:r>
          </w:p>
          <w:p w:rsidR="00136A53" w:rsidRDefault="00136A53" w:rsidP="00F545C1">
            <w:pPr>
              <w:pStyle w:val="NoSpacing"/>
              <w:spacing w:line="480" w:lineRule="auto"/>
              <w:rPr>
                <w:rFonts w:ascii="Courier New" w:hAnsi="Courier New" w:cs="Courier New"/>
                <w:sz w:val="24"/>
                <w:szCs w:val="24"/>
              </w:rPr>
            </w:pPr>
          </w:p>
        </w:tc>
      </w:tr>
      <w:tr w:rsidR="003B3E65" w:rsidTr="00B72413">
        <w:trPr>
          <w:trHeight w:val="70"/>
        </w:trPr>
        <w:tc>
          <w:tcPr>
            <w:tcW w:w="1985" w:type="dxa"/>
          </w:tcPr>
          <w:p w:rsidR="00136A53" w:rsidRPr="00136A53" w:rsidRDefault="00136A53" w:rsidP="00136A53">
            <w:pPr>
              <w:pStyle w:val="NoSpacing"/>
              <w:rPr>
                <w:rFonts w:ascii="Courier New" w:hAnsi="Courier New" w:cs="Courier New"/>
                <w:bCs/>
                <w:sz w:val="24"/>
                <w:szCs w:val="24"/>
              </w:rPr>
            </w:pPr>
            <w:r w:rsidRPr="00136A53">
              <w:rPr>
                <w:rFonts w:ascii="Courier New" w:hAnsi="Courier New" w:cs="Courier New"/>
                <w:bCs/>
                <w:iCs/>
                <w:sz w:val="24"/>
                <w:szCs w:val="24"/>
              </w:rPr>
              <w:t>Assessment</w:t>
            </w:r>
          </w:p>
          <w:p w:rsidR="00136A53" w:rsidRPr="00136A53" w:rsidRDefault="00136A53" w:rsidP="00136A53">
            <w:pPr>
              <w:pStyle w:val="NoSpacing"/>
              <w:rPr>
                <w:rFonts w:ascii="Courier New" w:hAnsi="Courier New" w:cs="Courier New"/>
                <w:sz w:val="24"/>
                <w:szCs w:val="24"/>
              </w:rPr>
            </w:pPr>
          </w:p>
        </w:tc>
        <w:tc>
          <w:tcPr>
            <w:tcW w:w="3512" w:type="dxa"/>
          </w:tcPr>
          <w:p w:rsidR="00136A53" w:rsidRPr="00136A53" w:rsidRDefault="00136A53" w:rsidP="00136A53">
            <w:pPr>
              <w:pStyle w:val="NoSpacing"/>
              <w:rPr>
                <w:rFonts w:ascii="Courier New" w:hAnsi="Courier New" w:cs="Courier New"/>
                <w:bCs/>
                <w:sz w:val="24"/>
                <w:szCs w:val="24"/>
              </w:rPr>
            </w:pPr>
            <w:r w:rsidRPr="00136A53">
              <w:rPr>
                <w:rFonts w:ascii="Courier New" w:hAnsi="Courier New" w:cs="Courier New"/>
                <w:bCs/>
                <w:sz w:val="24"/>
                <w:szCs w:val="24"/>
              </w:rPr>
              <w:t xml:space="preserve">Student involvement, the overall solution to </w:t>
            </w:r>
            <w:r w:rsidR="003B3E65">
              <w:rPr>
                <w:rFonts w:ascii="Courier New" w:hAnsi="Courier New" w:cs="Courier New"/>
                <w:bCs/>
                <w:sz w:val="24"/>
                <w:szCs w:val="24"/>
              </w:rPr>
              <w:t>the problem, skills used to</w:t>
            </w:r>
            <w:r w:rsidR="00DF5B3B">
              <w:rPr>
                <w:rFonts w:ascii="Courier New" w:hAnsi="Courier New" w:cs="Courier New"/>
                <w:bCs/>
                <w:sz w:val="24"/>
                <w:szCs w:val="24"/>
              </w:rPr>
              <w:t xml:space="preserve"> solve the problem,</w:t>
            </w:r>
            <w:r w:rsidRPr="00136A53">
              <w:rPr>
                <w:rFonts w:ascii="Courier New" w:hAnsi="Courier New" w:cs="Courier New"/>
                <w:bCs/>
                <w:sz w:val="24"/>
                <w:szCs w:val="24"/>
              </w:rPr>
              <w:t xml:space="preserve"> critique from peers.</w:t>
            </w:r>
          </w:p>
          <w:p w:rsidR="00136A53" w:rsidRDefault="00136A53" w:rsidP="00F545C1">
            <w:pPr>
              <w:pStyle w:val="NoSpacing"/>
              <w:spacing w:line="480" w:lineRule="auto"/>
              <w:rPr>
                <w:rFonts w:ascii="Courier New" w:hAnsi="Courier New" w:cs="Courier New"/>
                <w:sz w:val="24"/>
                <w:szCs w:val="24"/>
              </w:rPr>
            </w:pPr>
          </w:p>
        </w:tc>
        <w:tc>
          <w:tcPr>
            <w:tcW w:w="4538" w:type="dxa"/>
          </w:tcPr>
          <w:p w:rsidR="00136A53" w:rsidRPr="00136A53" w:rsidRDefault="00136A53" w:rsidP="00136A53">
            <w:pPr>
              <w:pStyle w:val="NoSpacing"/>
              <w:rPr>
                <w:rFonts w:ascii="Courier New" w:hAnsi="Courier New" w:cs="Courier New"/>
                <w:b/>
                <w:bCs/>
                <w:sz w:val="24"/>
                <w:szCs w:val="24"/>
              </w:rPr>
            </w:pPr>
            <w:r w:rsidRPr="00136A53">
              <w:rPr>
                <w:rFonts w:ascii="Courier New" w:hAnsi="Courier New" w:cs="Courier New"/>
                <w:bCs/>
                <w:sz w:val="24"/>
                <w:szCs w:val="24"/>
              </w:rPr>
              <w:t xml:space="preserve">Student involvement, the overall solution to </w:t>
            </w:r>
            <w:r w:rsidR="003B3E65">
              <w:rPr>
                <w:rFonts w:ascii="Courier New" w:hAnsi="Courier New" w:cs="Courier New"/>
                <w:bCs/>
                <w:sz w:val="24"/>
                <w:szCs w:val="24"/>
              </w:rPr>
              <w:t>the problem, skills used to</w:t>
            </w:r>
            <w:r w:rsidR="00DF5B3B">
              <w:rPr>
                <w:rFonts w:ascii="Courier New" w:hAnsi="Courier New" w:cs="Courier New"/>
                <w:bCs/>
                <w:sz w:val="24"/>
                <w:szCs w:val="24"/>
              </w:rPr>
              <w:t xml:space="preserve"> solve the problem, </w:t>
            </w:r>
            <w:r w:rsidRPr="00136A53">
              <w:rPr>
                <w:rFonts w:ascii="Courier New" w:hAnsi="Courier New" w:cs="Courier New"/>
                <w:bCs/>
                <w:sz w:val="24"/>
                <w:szCs w:val="24"/>
              </w:rPr>
              <w:t>critique from peers</w:t>
            </w:r>
            <w:r w:rsidRPr="00136A53">
              <w:rPr>
                <w:rFonts w:ascii="Courier New" w:hAnsi="Courier New" w:cs="Courier New"/>
                <w:b/>
                <w:bCs/>
                <w:sz w:val="24"/>
                <w:szCs w:val="24"/>
              </w:rPr>
              <w:t>.</w:t>
            </w:r>
          </w:p>
          <w:p w:rsidR="00136A53" w:rsidRDefault="00136A53" w:rsidP="00F545C1">
            <w:pPr>
              <w:pStyle w:val="NoSpacing"/>
              <w:spacing w:line="480" w:lineRule="auto"/>
              <w:rPr>
                <w:rFonts w:ascii="Courier New" w:hAnsi="Courier New" w:cs="Courier New"/>
                <w:sz w:val="24"/>
                <w:szCs w:val="24"/>
              </w:rPr>
            </w:pPr>
          </w:p>
        </w:tc>
      </w:tr>
      <w:tr w:rsidR="003B3E65" w:rsidTr="00DF5B3B">
        <w:trPr>
          <w:trHeight w:val="1908"/>
        </w:trPr>
        <w:tc>
          <w:tcPr>
            <w:tcW w:w="1985" w:type="dxa"/>
          </w:tcPr>
          <w:p w:rsidR="00136A53" w:rsidRPr="00136A53" w:rsidRDefault="00136A53" w:rsidP="00136A53">
            <w:pPr>
              <w:pStyle w:val="NoSpacing"/>
              <w:rPr>
                <w:rFonts w:ascii="Courier New" w:hAnsi="Courier New" w:cs="Courier New"/>
                <w:bCs/>
                <w:sz w:val="24"/>
                <w:szCs w:val="24"/>
              </w:rPr>
            </w:pPr>
            <w:r w:rsidRPr="00136A53">
              <w:rPr>
                <w:rFonts w:ascii="Courier New" w:hAnsi="Courier New" w:cs="Courier New"/>
                <w:bCs/>
                <w:iCs/>
                <w:sz w:val="24"/>
                <w:szCs w:val="24"/>
              </w:rPr>
              <w:t>21st Century Fluencies</w:t>
            </w:r>
          </w:p>
          <w:p w:rsidR="00136A53" w:rsidRPr="00136A53" w:rsidRDefault="00136A53" w:rsidP="00136A53">
            <w:pPr>
              <w:pStyle w:val="NoSpacing"/>
              <w:rPr>
                <w:rFonts w:ascii="Courier New" w:hAnsi="Courier New" w:cs="Courier New"/>
                <w:sz w:val="24"/>
                <w:szCs w:val="24"/>
              </w:rPr>
            </w:pPr>
          </w:p>
        </w:tc>
        <w:tc>
          <w:tcPr>
            <w:tcW w:w="3512" w:type="dxa"/>
          </w:tcPr>
          <w:p w:rsidR="00136A53" w:rsidRPr="00136A53" w:rsidRDefault="00136A53" w:rsidP="00136A53">
            <w:pPr>
              <w:pStyle w:val="NoSpacing"/>
              <w:rPr>
                <w:rFonts w:ascii="Courier New" w:hAnsi="Courier New" w:cs="Courier New"/>
                <w:bCs/>
                <w:sz w:val="24"/>
                <w:szCs w:val="24"/>
              </w:rPr>
            </w:pPr>
            <w:r w:rsidRPr="00136A53">
              <w:rPr>
                <w:rFonts w:ascii="Courier New" w:hAnsi="Courier New" w:cs="Courier New"/>
                <w:bCs/>
                <w:sz w:val="24"/>
                <w:szCs w:val="24"/>
              </w:rPr>
              <w:t>The use of the internet for additional research is recommended. Other tools such as word processing, spreadsheet, and presentation software may be used.</w:t>
            </w:r>
          </w:p>
          <w:p w:rsidR="00136A53" w:rsidRDefault="00136A53" w:rsidP="00F545C1">
            <w:pPr>
              <w:pStyle w:val="NoSpacing"/>
              <w:spacing w:line="480" w:lineRule="auto"/>
              <w:rPr>
                <w:rFonts w:ascii="Courier New" w:hAnsi="Courier New" w:cs="Courier New"/>
                <w:sz w:val="24"/>
                <w:szCs w:val="24"/>
              </w:rPr>
            </w:pPr>
          </w:p>
        </w:tc>
        <w:tc>
          <w:tcPr>
            <w:tcW w:w="4538" w:type="dxa"/>
          </w:tcPr>
          <w:p w:rsidR="00136A53" w:rsidRPr="00136A53" w:rsidRDefault="00136A53" w:rsidP="00136A53">
            <w:pPr>
              <w:pStyle w:val="NoSpacing"/>
              <w:rPr>
                <w:rFonts w:ascii="Courier New" w:hAnsi="Courier New" w:cs="Courier New"/>
                <w:b/>
                <w:bCs/>
                <w:sz w:val="24"/>
                <w:szCs w:val="24"/>
              </w:rPr>
            </w:pPr>
            <w:r w:rsidRPr="00136A53">
              <w:rPr>
                <w:rFonts w:ascii="Courier New" w:hAnsi="Courier New" w:cs="Courier New"/>
                <w:bCs/>
                <w:sz w:val="24"/>
                <w:szCs w:val="24"/>
              </w:rPr>
              <w:t>The use of the internet for additional research is recommended. The "anchor" may be in the form of a video game or other multimedia activity</w:t>
            </w:r>
            <w:r w:rsidRPr="00136A53">
              <w:rPr>
                <w:rFonts w:ascii="Courier New" w:hAnsi="Courier New" w:cs="Courier New"/>
                <w:b/>
                <w:bCs/>
                <w:sz w:val="24"/>
                <w:szCs w:val="24"/>
              </w:rPr>
              <w:t>.</w:t>
            </w:r>
          </w:p>
          <w:p w:rsidR="00136A53" w:rsidRDefault="00136A53" w:rsidP="00F545C1">
            <w:pPr>
              <w:pStyle w:val="NoSpacing"/>
              <w:spacing w:line="480" w:lineRule="auto"/>
              <w:rPr>
                <w:rFonts w:ascii="Courier New" w:hAnsi="Courier New" w:cs="Courier New"/>
                <w:sz w:val="24"/>
                <w:szCs w:val="24"/>
              </w:rPr>
            </w:pPr>
          </w:p>
        </w:tc>
      </w:tr>
      <w:tr w:rsidR="003B3E65" w:rsidTr="00DF5B3B">
        <w:trPr>
          <w:trHeight w:val="1321"/>
        </w:trPr>
        <w:tc>
          <w:tcPr>
            <w:tcW w:w="1985" w:type="dxa"/>
          </w:tcPr>
          <w:p w:rsidR="00136A53" w:rsidRPr="00136A53" w:rsidRDefault="00136A53" w:rsidP="00136A53">
            <w:pPr>
              <w:pStyle w:val="NoSpacing"/>
              <w:rPr>
                <w:rFonts w:ascii="Courier New" w:hAnsi="Courier New" w:cs="Courier New"/>
                <w:sz w:val="24"/>
                <w:szCs w:val="24"/>
              </w:rPr>
            </w:pPr>
            <w:r w:rsidRPr="00136A53">
              <w:rPr>
                <w:rFonts w:ascii="Courier New" w:hAnsi="Courier New" w:cs="Courier New"/>
                <w:sz w:val="24"/>
                <w:szCs w:val="24"/>
              </w:rPr>
              <w:lastRenderedPageBreak/>
              <w:t>Engagement</w:t>
            </w:r>
          </w:p>
        </w:tc>
        <w:tc>
          <w:tcPr>
            <w:tcW w:w="3512" w:type="dxa"/>
          </w:tcPr>
          <w:p w:rsidR="00136A53" w:rsidRPr="00136A53" w:rsidRDefault="00136A53" w:rsidP="00136A53">
            <w:pPr>
              <w:pStyle w:val="NoSpacing"/>
              <w:rPr>
                <w:rFonts w:ascii="Courier New" w:hAnsi="Courier New" w:cs="Courier New"/>
                <w:bCs/>
                <w:sz w:val="24"/>
                <w:szCs w:val="24"/>
              </w:rPr>
            </w:pPr>
            <w:r w:rsidRPr="00136A53">
              <w:rPr>
                <w:rFonts w:ascii="Courier New" w:hAnsi="Courier New" w:cs="Courier New"/>
                <w:bCs/>
                <w:sz w:val="24"/>
                <w:szCs w:val="24"/>
              </w:rPr>
              <w:t>The problem must be one that students can share a common interest in, which will lead to higher levels of student engagement.</w:t>
            </w:r>
          </w:p>
          <w:p w:rsidR="00136A53" w:rsidRDefault="00136A53" w:rsidP="00F545C1">
            <w:pPr>
              <w:pStyle w:val="NoSpacing"/>
              <w:spacing w:line="480" w:lineRule="auto"/>
              <w:rPr>
                <w:rFonts w:ascii="Courier New" w:hAnsi="Courier New" w:cs="Courier New"/>
                <w:sz w:val="24"/>
                <w:szCs w:val="24"/>
              </w:rPr>
            </w:pPr>
          </w:p>
        </w:tc>
        <w:tc>
          <w:tcPr>
            <w:tcW w:w="4538" w:type="dxa"/>
          </w:tcPr>
          <w:p w:rsidR="00136A53" w:rsidRPr="00136A53" w:rsidRDefault="00136A53" w:rsidP="00136A53">
            <w:pPr>
              <w:pStyle w:val="NoSpacing"/>
              <w:rPr>
                <w:rFonts w:ascii="Courier New" w:hAnsi="Courier New" w:cs="Courier New"/>
                <w:bCs/>
                <w:sz w:val="24"/>
                <w:szCs w:val="24"/>
              </w:rPr>
            </w:pPr>
            <w:r w:rsidRPr="00136A53">
              <w:rPr>
                <w:rFonts w:ascii="Courier New" w:hAnsi="Courier New" w:cs="Courier New"/>
                <w:bCs/>
                <w:sz w:val="24"/>
                <w:szCs w:val="24"/>
              </w:rPr>
              <w:t>The "anchor" should be in a context that students can relate to and show interest in, thus creating higher levels of student engagement.</w:t>
            </w:r>
          </w:p>
          <w:p w:rsidR="00136A53" w:rsidRDefault="00136A53" w:rsidP="00F545C1">
            <w:pPr>
              <w:pStyle w:val="NoSpacing"/>
              <w:spacing w:line="480" w:lineRule="auto"/>
              <w:rPr>
                <w:rFonts w:ascii="Courier New" w:hAnsi="Courier New" w:cs="Courier New"/>
                <w:sz w:val="24"/>
                <w:szCs w:val="24"/>
              </w:rPr>
            </w:pPr>
          </w:p>
        </w:tc>
      </w:tr>
    </w:tbl>
    <w:p w:rsidR="00136A53" w:rsidRPr="00136A53" w:rsidRDefault="00136A53" w:rsidP="00F545C1">
      <w:pPr>
        <w:pStyle w:val="NoSpacing"/>
        <w:spacing w:line="480" w:lineRule="auto"/>
        <w:rPr>
          <w:rFonts w:ascii="Courier New" w:hAnsi="Courier New" w:cs="Courier New"/>
          <w:sz w:val="24"/>
          <w:szCs w:val="24"/>
        </w:rPr>
      </w:pPr>
    </w:p>
    <w:p w:rsidR="00643B20" w:rsidRDefault="00512D22" w:rsidP="00357F49">
      <w:pPr>
        <w:pStyle w:val="NoSpacing"/>
        <w:spacing w:line="480" w:lineRule="auto"/>
        <w:rPr>
          <w:rFonts w:ascii="Courier New" w:hAnsi="Courier New" w:cs="Courier New"/>
          <w:i/>
          <w:sz w:val="24"/>
          <w:szCs w:val="24"/>
          <w:u w:val="single"/>
        </w:rPr>
      </w:pPr>
      <w:r w:rsidRPr="00512D22">
        <w:rPr>
          <w:rFonts w:ascii="Courier New" w:hAnsi="Courier New" w:cs="Courier New"/>
          <w:i/>
          <w:sz w:val="24"/>
          <w:szCs w:val="24"/>
          <w:u w:val="single"/>
        </w:rPr>
        <w:t>Conclusion</w:t>
      </w:r>
    </w:p>
    <w:p w:rsidR="00512D22" w:rsidRDefault="00512D22" w:rsidP="00357F49">
      <w:pPr>
        <w:pStyle w:val="NoSpacing"/>
        <w:spacing w:line="480" w:lineRule="auto"/>
        <w:rPr>
          <w:rFonts w:ascii="Courier New" w:hAnsi="Courier New" w:cs="Courier New"/>
          <w:sz w:val="24"/>
          <w:szCs w:val="24"/>
        </w:rPr>
      </w:pPr>
      <w:r>
        <w:rPr>
          <w:rFonts w:ascii="Courier New" w:hAnsi="Courier New" w:cs="Courier New"/>
          <w:sz w:val="24"/>
          <w:szCs w:val="24"/>
        </w:rPr>
        <w:tab/>
        <w:t>The use of these or any other type of instructional design model, along with the embedding of instructional strategies, are useful in improving student’s learning.  They also provide a foundation for instructors that will greatly improve the chance for success in teaching their respective fields.</w:t>
      </w:r>
      <w:r w:rsidR="00B55F93">
        <w:rPr>
          <w:rFonts w:ascii="Courier New" w:hAnsi="Courier New" w:cs="Courier New"/>
          <w:sz w:val="24"/>
          <w:szCs w:val="24"/>
        </w:rPr>
        <w:t xml:space="preserve">  </w:t>
      </w:r>
    </w:p>
    <w:p w:rsidR="002C3D9B" w:rsidRDefault="002C3D9B" w:rsidP="00357F49">
      <w:pPr>
        <w:pStyle w:val="NoSpacing"/>
        <w:spacing w:line="480" w:lineRule="auto"/>
        <w:rPr>
          <w:rFonts w:ascii="Courier New" w:hAnsi="Courier New" w:cs="Courier New"/>
          <w:sz w:val="24"/>
          <w:szCs w:val="24"/>
        </w:rPr>
      </w:pPr>
    </w:p>
    <w:p w:rsidR="002C3D9B" w:rsidRDefault="002C3D9B" w:rsidP="00357F49">
      <w:pPr>
        <w:pStyle w:val="NoSpacing"/>
        <w:spacing w:line="480" w:lineRule="auto"/>
        <w:rPr>
          <w:rFonts w:ascii="Courier New" w:hAnsi="Courier New" w:cs="Courier New"/>
          <w:sz w:val="24"/>
          <w:szCs w:val="24"/>
        </w:rPr>
      </w:pPr>
    </w:p>
    <w:p w:rsidR="002C3D9B" w:rsidRDefault="002C3D9B" w:rsidP="00357F49">
      <w:pPr>
        <w:pStyle w:val="NoSpacing"/>
        <w:spacing w:line="480" w:lineRule="auto"/>
        <w:rPr>
          <w:rFonts w:ascii="Courier New" w:hAnsi="Courier New" w:cs="Courier New"/>
          <w:sz w:val="24"/>
          <w:szCs w:val="24"/>
        </w:rPr>
      </w:pPr>
    </w:p>
    <w:p w:rsidR="002C3D9B" w:rsidRDefault="002C3D9B" w:rsidP="00357F49">
      <w:pPr>
        <w:pStyle w:val="NoSpacing"/>
        <w:spacing w:line="480" w:lineRule="auto"/>
        <w:rPr>
          <w:rFonts w:ascii="Courier New" w:hAnsi="Courier New" w:cs="Courier New"/>
          <w:sz w:val="24"/>
          <w:szCs w:val="24"/>
        </w:rPr>
      </w:pPr>
    </w:p>
    <w:p w:rsidR="002C3D9B" w:rsidRDefault="002C3D9B" w:rsidP="00357F49">
      <w:pPr>
        <w:pStyle w:val="NoSpacing"/>
        <w:spacing w:line="480" w:lineRule="auto"/>
        <w:rPr>
          <w:rFonts w:ascii="Courier New" w:hAnsi="Courier New" w:cs="Courier New"/>
          <w:sz w:val="24"/>
          <w:szCs w:val="24"/>
        </w:rPr>
      </w:pPr>
    </w:p>
    <w:p w:rsidR="002C3D9B" w:rsidRDefault="002C3D9B" w:rsidP="00357F49">
      <w:pPr>
        <w:pStyle w:val="NoSpacing"/>
        <w:spacing w:line="480" w:lineRule="auto"/>
        <w:rPr>
          <w:rFonts w:ascii="Courier New" w:hAnsi="Courier New" w:cs="Courier New"/>
          <w:sz w:val="24"/>
          <w:szCs w:val="24"/>
        </w:rPr>
      </w:pPr>
    </w:p>
    <w:p w:rsidR="002C3D9B" w:rsidRDefault="002C3D9B" w:rsidP="00357F49">
      <w:pPr>
        <w:pStyle w:val="NoSpacing"/>
        <w:spacing w:line="480" w:lineRule="auto"/>
        <w:rPr>
          <w:rFonts w:ascii="Courier New" w:hAnsi="Courier New" w:cs="Courier New"/>
          <w:sz w:val="24"/>
          <w:szCs w:val="24"/>
        </w:rPr>
      </w:pPr>
    </w:p>
    <w:p w:rsidR="00732C2C" w:rsidRDefault="00732C2C" w:rsidP="002C3D9B">
      <w:pPr>
        <w:pStyle w:val="NoSpacing"/>
        <w:spacing w:line="480" w:lineRule="auto"/>
        <w:jc w:val="center"/>
        <w:rPr>
          <w:rFonts w:ascii="Courier New" w:hAnsi="Courier New" w:cs="Courier New"/>
          <w:sz w:val="24"/>
          <w:szCs w:val="24"/>
          <w:u w:val="single"/>
        </w:rPr>
      </w:pPr>
    </w:p>
    <w:p w:rsidR="00732C2C" w:rsidRDefault="00732C2C" w:rsidP="002C3D9B">
      <w:pPr>
        <w:pStyle w:val="NoSpacing"/>
        <w:spacing w:line="480" w:lineRule="auto"/>
        <w:jc w:val="center"/>
        <w:rPr>
          <w:rFonts w:ascii="Courier New" w:hAnsi="Courier New" w:cs="Courier New"/>
          <w:sz w:val="24"/>
          <w:szCs w:val="24"/>
          <w:u w:val="single"/>
        </w:rPr>
      </w:pPr>
    </w:p>
    <w:p w:rsidR="00732C2C" w:rsidRDefault="00732C2C" w:rsidP="002C3D9B">
      <w:pPr>
        <w:pStyle w:val="NoSpacing"/>
        <w:spacing w:line="480" w:lineRule="auto"/>
        <w:jc w:val="center"/>
        <w:rPr>
          <w:rFonts w:ascii="Courier New" w:hAnsi="Courier New" w:cs="Courier New"/>
          <w:sz w:val="24"/>
          <w:szCs w:val="24"/>
          <w:u w:val="single"/>
        </w:rPr>
      </w:pPr>
    </w:p>
    <w:p w:rsidR="00732C2C" w:rsidRDefault="00732C2C" w:rsidP="002C3D9B">
      <w:pPr>
        <w:pStyle w:val="NoSpacing"/>
        <w:spacing w:line="480" w:lineRule="auto"/>
        <w:jc w:val="center"/>
        <w:rPr>
          <w:rFonts w:ascii="Courier New" w:hAnsi="Courier New" w:cs="Courier New"/>
          <w:sz w:val="24"/>
          <w:szCs w:val="24"/>
          <w:u w:val="single"/>
        </w:rPr>
      </w:pPr>
    </w:p>
    <w:p w:rsidR="00732C2C" w:rsidRDefault="00732C2C" w:rsidP="002C3D9B">
      <w:pPr>
        <w:pStyle w:val="NoSpacing"/>
        <w:spacing w:line="480" w:lineRule="auto"/>
        <w:jc w:val="center"/>
        <w:rPr>
          <w:rFonts w:ascii="Courier New" w:hAnsi="Courier New" w:cs="Courier New"/>
          <w:sz w:val="24"/>
          <w:szCs w:val="24"/>
          <w:u w:val="single"/>
        </w:rPr>
      </w:pPr>
    </w:p>
    <w:p w:rsidR="00732C2C" w:rsidRDefault="00732C2C" w:rsidP="002C3D9B">
      <w:pPr>
        <w:pStyle w:val="NoSpacing"/>
        <w:spacing w:line="480" w:lineRule="auto"/>
        <w:jc w:val="center"/>
        <w:rPr>
          <w:rFonts w:ascii="Courier New" w:hAnsi="Courier New" w:cs="Courier New"/>
          <w:sz w:val="24"/>
          <w:szCs w:val="24"/>
          <w:u w:val="single"/>
        </w:rPr>
      </w:pPr>
    </w:p>
    <w:p w:rsidR="002C3D9B" w:rsidRDefault="002C3D9B" w:rsidP="002C3D9B">
      <w:pPr>
        <w:pStyle w:val="NoSpacing"/>
        <w:spacing w:line="480" w:lineRule="auto"/>
        <w:jc w:val="center"/>
        <w:rPr>
          <w:rFonts w:ascii="Courier New" w:hAnsi="Courier New" w:cs="Courier New"/>
          <w:sz w:val="24"/>
          <w:szCs w:val="24"/>
          <w:u w:val="single"/>
        </w:rPr>
      </w:pPr>
      <w:r w:rsidRPr="002C3D9B">
        <w:rPr>
          <w:rFonts w:ascii="Courier New" w:hAnsi="Courier New" w:cs="Courier New"/>
          <w:sz w:val="24"/>
          <w:szCs w:val="24"/>
          <w:u w:val="single"/>
        </w:rPr>
        <w:lastRenderedPageBreak/>
        <w:t>References</w:t>
      </w:r>
    </w:p>
    <w:p w:rsidR="00457345" w:rsidRPr="00457345" w:rsidRDefault="008E0765" w:rsidP="00457345">
      <w:pPr>
        <w:pStyle w:val="Bibliography"/>
        <w:rPr>
          <w:rFonts w:ascii="Courier New" w:hAnsi="Courier New" w:cs="Courier New"/>
          <w:noProof/>
          <w:sz w:val="24"/>
          <w:szCs w:val="24"/>
        </w:rPr>
      </w:pPr>
      <w:r w:rsidRPr="00457345">
        <w:rPr>
          <w:rFonts w:ascii="Courier New" w:hAnsi="Courier New" w:cs="Courier New"/>
          <w:sz w:val="24"/>
          <w:szCs w:val="24"/>
        </w:rPr>
        <w:fldChar w:fldCharType="begin"/>
      </w:r>
      <w:r w:rsidR="00457345" w:rsidRPr="00457345">
        <w:rPr>
          <w:rFonts w:ascii="Courier New" w:hAnsi="Courier New" w:cs="Courier New"/>
          <w:sz w:val="24"/>
          <w:szCs w:val="24"/>
        </w:rPr>
        <w:instrText xml:space="preserve"> BIBLIOGRAPHY  \l 1033 </w:instrText>
      </w:r>
      <w:r w:rsidRPr="00457345">
        <w:rPr>
          <w:rFonts w:ascii="Courier New" w:hAnsi="Courier New" w:cs="Courier New"/>
          <w:sz w:val="24"/>
          <w:szCs w:val="24"/>
        </w:rPr>
        <w:fldChar w:fldCharType="separate"/>
      </w:r>
      <w:r w:rsidR="00457345" w:rsidRPr="00457345">
        <w:rPr>
          <w:rFonts w:ascii="Courier New" w:hAnsi="Courier New" w:cs="Courier New"/>
          <w:noProof/>
          <w:sz w:val="24"/>
          <w:szCs w:val="24"/>
        </w:rPr>
        <w:t xml:space="preserve">Culatta, R. (n.d.). </w:t>
      </w:r>
      <w:r w:rsidR="00457345" w:rsidRPr="00457345">
        <w:rPr>
          <w:rFonts w:ascii="Courier New" w:hAnsi="Courier New" w:cs="Courier New"/>
          <w:i/>
          <w:iCs/>
          <w:noProof/>
          <w:sz w:val="24"/>
          <w:szCs w:val="24"/>
        </w:rPr>
        <w:t>Dick and Carey Model</w:t>
      </w:r>
      <w:r w:rsidR="00457345" w:rsidRPr="00457345">
        <w:rPr>
          <w:rFonts w:ascii="Courier New" w:hAnsi="Courier New" w:cs="Courier New"/>
          <w:noProof/>
          <w:sz w:val="24"/>
          <w:szCs w:val="24"/>
        </w:rPr>
        <w:t>. Retrieved April 2, 2011, from Instructional Design: http://www.instructionaldesign.org</w:t>
      </w:r>
    </w:p>
    <w:p w:rsidR="00457345" w:rsidRPr="00457345" w:rsidRDefault="00457345" w:rsidP="00457345">
      <w:pPr>
        <w:pStyle w:val="Bibliography"/>
        <w:rPr>
          <w:rFonts w:ascii="Courier New" w:hAnsi="Courier New" w:cs="Courier New"/>
          <w:noProof/>
          <w:sz w:val="24"/>
          <w:szCs w:val="24"/>
        </w:rPr>
      </w:pPr>
      <w:r w:rsidRPr="00457345">
        <w:rPr>
          <w:rFonts w:ascii="Courier New" w:hAnsi="Courier New" w:cs="Courier New"/>
          <w:noProof/>
          <w:sz w:val="24"/>
          <w:szCs w:val="24"/>
        </w:rPr>
        <w:t xml:space="preserve">Glazer, E. (n.d.). </w:t>
      </w:r>
      <w:r w:rsidRPr="00457345">
        <w:rPr>
          <w:rFonts w:ascii="Courier New" w:hAnsi="Courier New" w:cs="Courier New"/>
          <w:i/>
          <w:iCs/>
          <w:noProof/>
          <w:sz w:val="24"/>
          <w:szCs w:val="24"/>
        </w:rPr>
        <w:t>Problem Based Instruction</w:t>
      </w:r>
      <w:r w:rsidRPr="00457345">
        <w:rPr>
          <w:rFonts w:ascii="Courier New" w:hAnsi="Courier New" w:cs="Courier New"/>
          <w:noProof/>
          <w:sz w:val="24"/>
          <w:szCs w:val="24"/>
        </w:rPr>
        <w:t>. Retrieved April 2, 2011, from Emerging Perspectives on Learning, Teaching, and Technology: http://projects.coe.uga.edu/epltt/index.php?title=Problem_Based_Instruction</w:t>
      </w:r>
    </w:p>
    <w:p w:rsidR="00457345" w:rsidRPr="00457345" w:rsidRDefault="00457345" w:rsidP="00457345">
      <w:pPr>
        <w:pStyle w:val="Bibliography"/>
        <w:rPr>
          <w:rFonts w:ascii="Courier New" w:hAnsi="Courier New" w:cs="Courier New"/>
          <w:noProof/>
          <w:sz w:val="24"/>
          <w:szCs w:val="24"/>
        </w:rPr>
      </w:pPr>
      <w:r w:rsidRPr="00457345">
        <w:rPr>
          <w:rFonts w:ascii="Courier New" w:hAnsi="Courier New" w:cs="Courier New"/>
          <w:noProof/>
          <w:sz w:val="24"/>
          <w:szCs w:val="24"/>
        </w:rPr>
        <w:t xml:space="preserve">Instructional Design Intensive. (n.d.). </w:t>
      </w:r>
      <w:r w:rsidRPr="00457345">
        <w:rPr>
          <w:rFonts w:ascii="Courier New" w:hAnsi="Courier New" w:cs="Courier New"/>
          <w:i/>
          <w:iCs/>
          <w:noProof/>
          <w:sz w:val="24"/>
          <w:szCs w:val="24"/>
        </w:rPr>
        <w:t>3. Developing Goals and Objectives</w:t>
      </w:r>
      <w:r w:rsidRPr="00457345">
        <w:rPr>
          <w:rFonts w:ascii="Courier New" w:hAnsi="Courier New" w:cs="Courier New"/>
          <w:noProof/>
          <w:sz w:val="24"/>
          <w:szCs w:val="24"/>
        </w:rPr>
        <w:t>. Retrieved April 2, 2011, from Instructional Design Intensive: http://pixel.fhda.edu/id/six_facets.html</w:t>
      </w:r>
    </w:p>
    <w:p w:rsidR="00457345" w:rsidRPr="00457345" w:rsidRDefault="00457345" w:rsidP="00457345">
      <w:pPr>
        <w:pStyle w:val="Bibliography"/>
        <w:rPr>
          <w:rFonts w:ascii="Courier New" w:hAnsi="Courier New" w:cs="Courier New"/>
          <w:noProof/>
          <w:sz w:val="24"/>
          <w:szCs w:val="24"/>
        </w:rPr>
      </w:pPr>
      <w:r w:rsidRPr="00457345">
        <w:rPr>
          <w:rFonts w:ascii="Courier New" w:hAnsi="Courier New" w:cs="Courier New"/>
          <w:noProof/>
          <w:sz w:val="24"/>
          <w:szCs w:val="24"/>
        </w:rPr>
        <w:t xml:space="preserve">Wikipedia.org. (n.d.). </w:t>
      </w:r>
      <w:r w:rsidRPr="00457345">
        <w:rPr>
          <w:rFonts w:ascii="Courier New" w:hAnsi="Courier New" w:cs="Courier New"/>
          <w:i/>
          <w:iCs/>
          <w:noProof/>
          <w:sz w:val="24"/>
          <w:szCs w:val="24"/>
        </w:rPr>
        <w:t>ADDIE Model</w:t>
      </w:r>
      <w:r w:rsidRPr="00457345">
        <w:rPr>
          <w:rFonts w:ascii="Courier New" w:hAnsi="Courier New" w:cs="Courier New"/>
          <w:noProof/>
          <w:sz w:val="24"/>
          <w:szCs w:val="24"/>
        </w:rPr>
        <w:t>. Retrieved April 2, 2011, from Wikpedia.org: http://en.wikipedia.org/wiki/ADDIE_Model</w:t>
      </w:r>
    </w:p>
    <w:p w:rsidR="00457345" w:rsidRPr="00457345" w:rsidRDefault="00457345" w:rsidP="00457345">
      <w:pPr>
        <w:pStyle w:val="Bibliography"/>
        <w:rPr>
          <w:rFonts w:ascii="Courier New" w:hAnsi="Courier New" w:cs="Courier New"/>
          <w:noProof/>
          <w:sz w:val="24"/>
          <w:szCs w:val="24"/>
        </w:rPr>
      </w:pPr>
      <w:r w:rsidRPr="00457345">
        <w:rPr>
          <w:rFonts w:ascii="Courier New" w:hAnsi="Courier New" w:cs="Courier New"/>
          <w:noProof/>
          <w:sz w:val="24"/>
          <w:szCs w:val="24"/>
        </w:rPr>
        <w:t xml:space="preserve">Wikipedia.org. (n.d.). </w:t>
      </w:r>
      <w:r w:rsidRPr="00457345">
        <w:rPr>
          <w:rFonts w:ascii="Courier New" w:hAnsi="Courier New" w:cs="Courier New"/>
          <w:i/>
          <w:iCs/>
          <w:noProof/>
          <w:sz w:val="24"/>
          <w:szCs w:val="24"/>
        </w:rPr>
        <w:t>Instructional Design</w:t>
      </w:r>
      <w:r w:rsidRPr="00457345">
        <w:rPr>
          <w:rFonts w:ascii="Courier New" w:hAnsi="Courier New" w:cs="Courier New"/>
          <w:noProof/>
          <w:sz w:val="24"/>
          <w:szCs w:val="24"/>
        </w:rPr>
        <w:t>. Retrieved April 2, 2011, from Wikipedia: http://www.en.wikipedia.org/wiki/Instructional_design</w:t>
      </w:r>
    </w:p>
    <w:p w:rsidR="002C3D9B" w:rsidRDefault="008E0765" w:rsidP="00457345">
      <w:pPr>
        <w:pStyle w:val="NoSpacing"/>
        <w:rPr>
          <w:rFonts w:ascii="Courier New" w:hAnsi="Courier New" w:cs="Courier New"/>
          <w:sz w:val="24"/>
          <w:szCs w:val="24"/>
        </w:rPr>
      </w:pPr>
      <w:r w:rsidRPr="00457345">
        <w:rPr>
          <w:rFonts w:ascii="Courier New" w:hAnsi="Courier New" w:cs="Courier New"/>
          <w:sz w:val="24"/>
          <w:szCs w:val="24"/>
        </w:rPr>
        <w:fldChar w:fldCharType="end"/>
      </w:r>
    </w:p>
    <w:p w:rsidR="00457345" w:rsidRDefault="00457345" w:rsidP="00457345">
      <w:pPr>
        <w:pStyle w:val="NoSpacing"/>
        <w:spacing w:line="480" w:lineRule="auto"/>
        <w:jc w:val="center"/>
        <w:rPr>
          <w:rFonts w:ascii="Courier New" w:hAnsi="Courier New" w:cs="Courier New"/>
          <w:sz w:val="24"/>
          <w:szCs w:val="24"/>
          <w:u w:val="single"/>
        </w:rPr>
      </w:pPr>
      <w:r w:rsidRPr="00457345">
        <w:rPr>
          <w:rFonts w:ascii="Courier New" w:hAnsi="Courier New" w:cs="Courier New"/>
          <w:sz w:val="24"/>
          <w:szCs w:val="24"/>
          <w:u w:val="single"/>
        </w:rPr>
        <w:t>Images</w:t>
      </w:r>
    </w:p>
    <w:p w:rsidR="00457345" w:rsidRDefault="00457345" w:rsidP="00457345">
      <w:pPr>
        <w:pStyle w:val="NoSpacing"/>
        <w:spacing w:line="480" w:lineRule="auto"/>
        <w:rPr>
          <w:rFonts w:ascii="Courier New" w:hAnsi="Courier New" w:cs="Courier New"/>
          <w:sz w:val="24"/>
          <w:szCs w:val="24"/>
          <w:u w:val="single"/>
        </w:rPr>
      </w:pPr>
      <w:r w:rsidRPr="0046459D">
        <w:rPr>
          <w:rFonts w:ascii="Courier New" w:hAnsi="Courier New" w:cs="Courier New"/>
          <w:sz w:val="24"/>
          <w:szCs w:val="24"/>
          <w:u w:val="single"/>
        </w:rPr>
        <w:t>http://www.nwlink.com/~donclark/history_isd/carey.html</w:t>
      </w:r>
    </w:p>
    <w:p w:rsidR="00457345" w:rsidRDefault="00EF376C" w:rsidP="00457345">
      <w:pPr>
        <w:pStyle w:val="NoSpacing"/>
        <w:spacing w:line="480" w:lineRule="auto"/>
        <w:rPr>
          <w:rFonts w:ascii="Courier New" w:hAnsi="Courier New" w:cs="Courier New"/>
          <w:sz w:val="24"/>
          <w:szCs w:val="24"/>
          <w:u w:val="single"/>
        </w:rPr>
      </w:pPr>
      <w:r w:rsidRPr="0046459D">
        <w:rPr>
          <w:rFonts w:ascii="Courier New" w:hAnsi="Courier New" w:cs="Courier New"/>
          <w:sz w:val="24"/>
          <w:szCs w:val="24"/>
          <w:u w:val="single"/>
        </w:rPr>
        <w:t>http://14hkt-haya.qataracademy.wikispaces.net/The+Design+Cycle</w:t>
      </w:r>
    </w:p>
    <w:p w:rsidR="00EF376C" w:rsidRDefault="00EF376C" w:rsidP="00457345">
      <w:pPr>
        <w:pStyle w:val="NoSpacing"/>
        <w:spacing w:line="480" w:lineRule="auto"/>
        <w:rPr>
          <w:rFonts w:ascii="Courier New" w:hAnsi="Courier New" w:cs="Courier New"/>
          <w:sz w:val="24"/>
          <w:szCs w:val="24"/>
          <w:u w:val="single"/>
        </w:rPr>
      </w:pPr>
      <w:r w:rsidRPr="0046459D">
        <w:rPr>
          <w:rFonts w:ascii="Courier New" w:hAnsi="Courier New" w:cs="Courier New"/>
          <w:sz w:val="24"/>
          <w:szCs w:val="24"/>
          <w:u w:val="single"/>
        </w:rPr>
        <w:t>http://www.renomodelpto.com/images/Problem%20Based%20Learning%20Process_files/Problem%20Based%20Learning%20Process_gif_1.htm</w:t>
      </w:r>
    </w:p>
    <w:p w:rsidR="00EF376C" w:rsidRDefault="0046459D" w:rsidP="00457345">
      <w:pPr>
        <w:pStyle w:val="NoSpacing"/>
        <w:spacing w:line="480" w:lineRule="auto"/>
        <w:rPr>
          <w:rFonts w:ascii="Courier New" w:hAnsi="Courier New" w:cs="Courier New"/>
          <w:sz w:val="24"/>
          <w:szCs w:val="24"/>
          <w:u w:val="single"/>
        </w:rPr>
      </w:pPr>
      <w:r w:rsidRPr="0046459D">
        <w:rPr>
          <w:rFonts w:ascii="Courier New" w:hAnsi="Courier New" w:cs="Courier New"/>
          <w:sz w:val="24"/>
          <w:szCs w:val="24"/>
          <w:u w:val="single"/>
        </w:rPr>
        <w:t>http://projects.coe.uga.edu/epltt/index.php?title=Problem_Based_Instruction</w:t>
      </w:r>
    </w:p>
    <w:p w:rsidR="00457345" w:rsidRDefault="00457345" w:rsidP="00457345">
      <w:pPr>
        <w:pStyle w:val="NoSpacing"/>
        <w:jc w:val="center"/>
        <w:rPr>
          <w:rFonts w:ascii="Courier New" w:hAnsi="Courier New" w:cs="Courier New"/>
          <w:sz w:val="24"/>
          <w:szCs w:val="24"/>
          <w:u w:val="single"/>
        </w:rPr>
      </w:pPr>
    </w:p>
    <w:p w:rsidR="00457345" w:rsidRPr="00457345" w:rsidRDefault="00457345" w:rsidP="00457345">
      <w:pPr>
        <w:pStyle w:val="NoSpacing"/>
        <w:rPr>
          <w:rFonts w:ascii="Courier New" w:hAnsi="Courier New" w:cs="Courier New"/>
          <w:sz w:val="24"/>
          <w:szCs w:val="24"/>
          <w:u w:val="single"/>
        </w:rPr>
      </w:pPr>
    </w:p>
    <w:p w:rsidR="00973130" w:rsidRPr="00973130" w:rsidRDefault="00973130" w:rsidP="00973130">
      <w:pPr>
        <w:pStyle w:val="NoSpacing"/>
        <w:spacing w:line="480" w:lineRule="auto"/>
        <w:jc w:val="center"/>
        <w:rPr>
          <w:rFonts w:ascii="Courier New" w:hAnsi="Courier New" w:cs="Courier New"/>
          <w:sz w:val="24"/>
          <w:szCs w:val="24"/>
        </w:rPr>
      </w:pPr>
      <w:r>
        <w:rPr>
          <w:rFonts w:ascii="Courier New" w:hAnsi="Courier New" w:cs="Courier New"/>
          <w:sz w:val="24"/>
          <w:szCs w:val="24"/>
        </w:rPr>
        <w:t xml:space="preserve"> </w:t>
      </w:r>
    </w:p>
    <w:sectPr w:rsidR="00973130" w:rsidRPr="00973130" w:rsidSect="00F52A68">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5D6" w:rsidRDefault="004C45D6" w:rsidP="00973130">
      <w:pPr>
        <w:spacing w:after="0" w:line="240" w:lineRule="auto"/>
      </w:pPr>
      <w:r>
        <w:separator/>
      </w:r>
    </w:p>
  </w:endnote>
  <w:endnote w:type="continuationSeparator" w:id="0">
    <w:p w:rsidR="004C45D6" w:rsidRDefault="004C45D6" w:rsidP="009731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5D6" w:rsidRDefault="004C45D6" w:rsidP="00973130">
      <w:pPr>
        <w:spacing w:after="0" w:line="240" w:lineRule="auto"/>
      </w:pPr>
      <w:r>
        <w:separator/>
      </w:r>
    </w:p>
  </w:footnote>
  <w:footnote w:type="continuationSeparator" w:id="0">
    <w:p w:rsidR="004C45D6" w:rsidRDefault="004C45D6" w:rsidP="009731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59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429"/>
      <w:gridCol w:w="1290"/>
    </w:tblGrid>
    <w:tr w:rsidR="001D1661" w:rsidTr="001D1661">
      <w:trPr>
        <w:trHeight w:val="556"/>
      </w:trPr>
      <w:tc>
        <w:tcPr>
          <w:tcW w:w="0" w:type="auto"/>
          <w:tcBorders>
            <w:right w:val="single" w:sz="6" w:space="0" w:color="000000" w:themeColor="text1"/>
          </w:tcBorders>
        </w:tcPr>
        <w:p w:rsidR="001D1661" w:rsidRPr="001D1661" w:rsidRDefault="001D1661" w:rsidP="001D1661">
          <w:pPr>
            <w:pStyle w:val="Header"/>
            <w:rPr>
              <w:rFonts w:ascii="Courier New" w:hAnsi="Courier New" w:cs="Courier New"/>
              <w:sz w:val="24"/>
              <w:szCs w:val="24"/>
            </w:rPr>
          </w:pPr>
        </w:p>
        <w:sdt>
          <w:sdtPr>
            <w:rPr>
              <w:rFonts w:ascii="Courier New" w:hAnsi="Courier New" w:cs="Courier New"/>
              <w:b/>
              <w:bCs/>
              <w:sz w:val="24"/>
              <w:szCs w:val="24"/>
            </w:rPr>
            <w:alias w:val="Title"/>
            <w:id w:val="23792501"/>
            <w:dataBinding w:prefixMappings="xmlns:ns0='http://schemas.openxmlformats.org/package/2006/metadata/core-properties' xmlns:ns1='http://purl.org/dc/elements/1.1/'" w:xpath="/ns0:coreProperties[1]/ns1:title[1]" w:storeItemID="{6C3C8BC8-F283-45AE-878A-BAB7291924A1}"/>
            <w:text/>
          </w:sdtPr>
          <w:sdtContent>
            <w:p w:rsidR="001D1661" w:rsidRDefault="001D1661" w:rsidP="001D1661">
              <w:pPr>
                <w:pStyle w:val="Header"/>
                <w:rPr>
                  <w:b/>
                  <w:bCs/>
                </w:rPr>
              </w:pPr>
              <w:r w:rsidRPr="001D1661">
                <w:rPr>
                  <w:rFonts w:ascii="Courier New" w:hAnsi="Courier New" w:cs="Courier New"/>
                  <w:b/>
                  <w:bCs/>
                  <w:sz w:val="24"/>
                  <w:szCs w:val="24"/>
                </w:rPr>
                <w:t>Instructional Design and Strategy Comparison</w:t>
              </w:r>
            </w:p>
          </w:sdtContent>
        </w:sdt>
      </w:tc>
      <w:tc>
        <w:tcPr>
          <w:tcW w:w="1290" w:type="dxa"/>
          <w:tcBorders>
            <w:left w:val="single" w:sz="6" w:space="0" w:color="000000" w:themeColor="text1"/>
          </w:tcBorders>
        </w:tcPr>
        <w:p w:rsidR="001D1661" w:rsidRDefault="001D1661">
          <w:pPr>
            <w:pStyle w:val="Header"/>
            <w:rPr>
              <w:b/>
            </w:rPr>
          </w:pPr>
          <w:fldSimple w:instr=" PAGE   \* MERGEFORMAT ">
            <w:r w:rsidR="00B55F93">
              <w:rPr>
                <w:noProof/>
              </w:rPr>
              <w:t>9</w:t>
            </w:r>
          </w:fldSimple>
        </w:p>
      </w:tc>
    </w:tr>
  </w:tbl>
  <w:p w:rsidR="00136A53" w:rsidRDefault="00136A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47737"/>
    <w:multiLevelType w:val="hybridMultilevel"/>
    <w:tmpl w:val="B0623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26415D"/>
    <w:multiLevelType w:val="hybridMultilevel"/>
    <w:tmpl w:val="546C0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91028E"/>
    <w:multiLevelType w:val="hybridMultilevel"/>
    <w:tmpl w:val="98407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973130"/>
    <w:rsid w:val="000560F1"/>
    <w:rsid w:val="00072698"/>
    <w:rsid w:val="000903E0"/>
    <w:rsid w:val="00097DAD"/>
    <w:rsid w:val="000D14E7"/>
    <w:rsid w:val="00101B84"/>
    <w:rsid w:val="00136A53"/>
    <w:rsid w:val="001D1661"/>
    <w:rsid w:val="002C3D9B"/>
    <w:rsid w:val="002D3712"/>
    <w:rsid w:val="002F7B86"/>
    <w:rsid w:val="00357F49"/>
    <w:rsid w:val="00360C3B"/>
    <w:rsid w:val="003B05C5"/>
    <w:rsid w:val="003B3E65"/>
    <w:rsid w:val="003C41E9"/>
    <w:rsid w:val="003E52C6"/>
    <w:rsid w:val="00423C1A"/>
    <w:rsid w:val="004351C0"/>
    <w:rsid w:val="00457345"/>
    <w:rsid w:val="0046459D"/>
    <w:rsid w:val="00476576"/>
    <w:rsid w:val="00495BCF"/>
    <w:rsid w:val="004C45D6"/>
    <w:rsid w:val="004D05B8"/>
    <w:rsid w:val="004F2FD5"/>
    <w:rsid w:val="00512D22"/>
    <w:rsid w:val="005612B1"/>
    <w:rsid w:val="005850D2"/>
    <w:rsid w:val="00643B20"/>
    <w:rsid w:val="006D4BFF"/>
    <w:rsid w:val="00723655"/>
    <w:rsid w:val="00732C2C"/>
    <w:rsid w:val="00743D7D"/>
    <w:rsid w:val="00751178"/>
    <w:rsid w:val="00760328"/>
    <w:rsid w:val="0078335C"/>
    <w:rsid w:val="007E294D"/>
    <w:rsid w:val="008E0765"/>
    <w:rsid w:val="00962887"/>
    <w:rsid w:val="00973130"/>
    <w:rsid w:val="00A4570C"/>
    <w:rsid w:val="00A45D76"/>
    <w:rsid w:val="00A50FA2"/>
    <w:rsid w:val="00AF005C"/>
    <w:rsid w:val="00B0438E"/>
    <w:rsid w:val="00B55F93"/>
    <w:rsid w:val="00B72413"/>
    <w:rsid w:val="00BA58FE"/>
    <w:rsid w:val="00BE22CD"/>
    <w:rsid w:val="00C32236"/>
    <w:rsid w:val="00C3397A"/>
    <w:rsid w:val="00C67E9A"/>
    <w:rsid w:val="00C74DDA"/>
    <w:rsid w:val="00CC2357"/>
    <w:rsid w:val="00CF2299"/>
    <w:rsid w:val="00CF789A"/>
    <w:rsid w:val="00D11BC0"/>
    <w:rsid w:val="00D31F85"/>
    <w:rsid w:val="00DF5B3B"/>
    <w:rsid w:val="00E86F70"/>
    <w:rsid w:val="00EA3A1A"/>
    <w:rsid w:val="00EF376C"/>
    <w:rsid w:val="00F2666F"/>
    <w:rsid w:val="00F52A68"/>
    <w:rsid w:val="00F545C1"/>
    <w:rsid w:val="00F90089"/>
    <w:rsid w:val="00FB5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3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73130"/>
    <w:pPr>
      <w:spacing w:after="0" w:line="240" w:lineRule="auto"/>
    </w:pPr>
  </w:style>
  <w:style w:type="paragraph" w:styleId="Header">
    <w:name w:val="header"/>
    <w:basedOn w:val="Normal"/>
    <w:link w:val="HeaderChar"/>
    <w:uiPriority w:val="99"/>
    <w:unhideWhenUsed/>
    <w:rsid w:val="009731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130"/>
  </w:style>
  <w:style w:type="paragraph" w:styleId="Footer">
    <w:name w:val="footer"/>
    <w:basedOn w:val="Normal"/>
    <w:link w:val="FooterChar"/>
    <w:uiPriority w:val="99"/>
    <w:semiHidden/>
    <w:unhideWhenUsed/>
    <w:rsid w:val="009731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3130"/>
  </w:style>
  <w:style w:type="character" w:styleId="Hyperlink">
    <w:name w:val="Hyperlink"/>
    <w:basedOn w:val="DefaultParagraphFont"/>
    <w:uiPriority w:val="99"/>
    <w:unhideWhenUsed/>
    <w:rsid w:val="00C3397A"/>
    <w:rPr>
      <w:color w:val="0000FF" w:themeColor="hyperlink"/>
      <w:u w:val="single"/>
    </w:rPr>
  </w:style>
  <w:style w:type="paragraph" w:styleId="BalloonText">
    <w:name w:val="Balloon Text"/>
    <w:basedOn w:val="Normal"/>
    <w:link w:val="BalloonTextChar"/>
    <w:uiPriority w:val="99"/>
    <w:semiHidden/>
    <w:unhideWhenUsed/>
    <w:rsid w:val="007236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655"/>
    <w:rPr>
      <w:rFonts w:ascii="Tahoma" w:hAnsi="Tahoma" w:cs="Tahoma"/>
      <w:sz w:val="16"/>
      <w:szCs w:val="16"/>
    </w:rPr>
  </w:style>
  <w:style w:type="table" w:styleId="TableGrid">
    <w:name w:val="Table Grid"/>
    <w:basedOn w:val="TableNormal"/>
    <w:uiPriority w:val="1"/>
    <w:rsid w:val="00BA58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2C3D9B"/>
  </w:style>
  <w:style w:type="character" w:customStyle="1" w:styleId="NoSpacingChar">
    <w:name w:val="No Spacing Char"/>
    <w:basedOn w:val="DefaultParagraphFont"/>
    <w:link w:val="NoSpacing"/>
    <w:uiPriority w:val="1"/>
    <w:rsid w:val="001D1661"/>
  </w:style>
  <w:style w:type="paragraph" w:customStyle="1" w:styleId="Default">
    <w:name w:val="Default"/>
    <w:rsid w:val="00F52A6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6296588">
      <w:bodyDiv w:val="1"/>
      <w:marLeft w:val="0"/>
      <w:marRight w:val="0"/>
      <w:marTop w:val="0"/>
      <w:marBottom w:val="0"/>
      <w:divBdr>
        <w:top w:val="none" w:sz="0" w:space="0" w:color="auto"/>
        <w:left w:val="none" w:sz="0" w:space="0" w:color="auto"/>
        <w:bottom w:val="none" w:sz="0" w:space="0" w:color="auto"/>
        <w:right w:val="none" w:sz="0" w:space="0" w:color="auto"/>
      </w:divBdr>
    </w:div>
    <w:div w:id="66805407">
      <w:bodyDiv w:val="1"/>
      <w:marLeft w:val="0"/>
      <w:marRight w:val="0"/>
      <w:marTop w:val="0"/>
      <w:marBottom w:val="0"/>
      <w:divBdr>
        <w:top w:val="none" w:sz="0" w:space="0" w:color="auto"/>
        <w:left w:val="none" w:sz="0" w:space="0" w:color="auto"/>
        <w:bottom w:val="none" w:sz="0" w:space="0" w:color="auto"/>
        <w:right w:val="none" w:sz="0" w:space="0" w:color="auto"/>
      </w:divBdr>
    </w:div>
    <w:div w:id="101606526">
      <w:bodyDiv w:val="1"/>
      <w:marLeft w:val="0"/>
      <w:marRight w:val="0"/>
      <w:marTop w:val="0"/>
      <w:marBottom w:val="0"/>
      <w:divBdr>
        <w:top w:val="none" w:sz="0" w:space="0" w:color="auto"/>
        <w:left w:val="none" w:sz="0" w:space="0" w:color="auto"/>
        <w:bottom w:val="none" w:sz="0" w:space="0" w:color="auto"/>
        <w:right w:val="none" w:sz="0" w:space="0" w:color="auto"/>
      </w:divBdr>
    </w:div>
    <w:div w:id="187722358">
      <w:bodyDiv w:val="1"/>
      <w:marLeft w:val="0"/>
      <w:marRight w:val="0"/>
      <w:marTop w:val="0"/>
      <w:marBottom w:val="0"/>
      <w:divBdr>
        <w:top w:val="none" w:sz="0" w:space="0" w:color="auto"/>
        <w:left w:val="none" w:sz="0" w:space="0" w:color="auto"/>
        <w:bottom w:val="none" w:sz="0" w:space="0" w:color="auto"/>
        <w:right w:val="none" w:sz="0" w:space="0" w:color="auto"/>
      </w:divBdr>
    </w:div>
    <w:div w:id="305160615">
      <w:bodyDiv w:val="1"/>
      <w:marLeft w:val="0"/>
      <w:marRight w:val="0"/>
      <w:marTop w:val="0"/>
      <w:marBottom w:val="0"/>
      <w:divBdr>
        <w:top w:val="none" w:sz="0" w:space="0" w:color="auto"/>
        <w:left w:val="none" w:sz="0" w:space="0" w:color="auto"/>
        <w:bottom w:val="none" w:sz="0" w:space="0" w:color="auto"/>
        <w:right w:val="none" w:sz="0" w:space="0" w:color="auto"/>
      </w:divBdr>
    </w:div>
    <w:div w:id="390036741">
      <w:bodyDiv w:val="1"/>
      <w:marLeft w:val="0"/>
      <w:marRight w:val="0"/>
      <w:marTop w:val="0"/>
      <w:marBottom w:val="0"/>
      <w:divBdr>
        <w:top w:val="none" w:sz="0" w:space="0" w:color="auto"/>
        <w:left w:val="none" w:sz="0" w:space="0" w:color="auto"/>
        <w:bottom w:val="none" w:sz="0" w:space="0" w:color="auto"/>
        <w:right w:val="none" w:sz="0" w:space="0" w:color="auto"/>
      </w:divBdr>
    </w:div>
    <w:div w:id="422189172">
      <w:bodyDiv w:val="1"/>
      <w:marLeft w:val="0"/>
      <w:marRight w:val="0"/>
      <w:marTop w:val="0"/>
      <w:marBottom w:val="0"/>
      <w:divBdr>
        <w:top w:val="none" w:sz="0" w:space="0" w:color="auto"/>
        <w:left w:val="none" w:sz="0" w:space="0" w:color="auto"/>
        <w:bottom w:val="none" w:sz="0" w:space="0" w:color="auto"/>
        <w:right w:val="none" w:sz="0" w:space="0" w:color="auto"/>
      </w:divBdr>
    </w:div>
    <w:div w:id="431362002">
      <w:bodyDiv w:val="1"/>
      <w:marLeft w:val="0"/>
      <w:marRight w:val="0"/>
      <w:marTop w:val="0"/>
      <w:marBottom w:val="0"/>
      <w:divBdr>
        <w:top w:val="none" w:sz="0" w:space="0" w:color="auto"/>
        <w:left w:val="none" w:sz="0" w:space="0" w:color="auto"/>
        <w:bottom w:val="none" w:sz="0" w:space="0" w:color="auto"/>
        <w:right w:val="none" w:sz="0" w:space="0" w:color="auto"/>
      </w:divBdr>
    </w:div>
    <w:div w:id="449129310">
      <w:bodyDiv w:val="1"/>
      <w:marLeft w:val="0"/>
      <w:marRight w:val="0"/>
      <w:marTop w:val="0"/>
      <w:marBottom w:val="0"/>
      <w:divBdr>
        <w:top w:val="none" w:sz="0" w:space="0" w:color="auto"/>
        <w:left w:val="none" w:sz="0" w:space="0" w:color="auto"/>
        <w:bottom w:val="none" w:sz="0" w:space="0" w:color="auto"/>
        <w:right w:val="none" w:sz="0" w:space="0" w:color="auto"/>
      </w:divBdr>
    </w:div>
    <w:div w:id="463430353">
      <w:bodyDiv w:val="1"/>
      <w:marLeft w:val="0"/>
      <w:marRight w:val="0"/>
      <w:marTop w:val="0"/>
      <w:marBottom w:val="0"/>
      <w:divBdr>
        <w:top w:val="none" w:sz="0" w:space="0" w:color="auto"/>
        <w:left w:val="none" w:sz="0" w:space="0" w:color="auto"/>
        <w:bottom w:val="none" w:sz="0" w:space="0" w:color="auto"/>
        <w:right w:val="none" w:sz="0" w:space="0" w:color="auto"/>
      </w:divBdr>
    </w:div>
    <w:div w:id="684870370">
      <w:bodyDiv w:val="1"/>
      <w:marLeft w:val="0"/>
      <w:marRight w:val="0"/>
      <w:marTop w:val="0"/>
      <w:marBottom w:val="0"/>
      <w:divBdr>
        <w:top w:val="none" w:sz="0" w:space="0" w:color="auto"/>
        <w:left w:val="none" w:sz="0" w:space="0" w:color="auto"/>
        <w:bottom w:val="none" w:sz="0" w:space="0" w:color="auto"/>
        <w:right w:val="none" w:sz="0" w:space="0" w:color="auto"/>
      </w:divBdr>
    </w:div>
    <w:div w:id="697892991">
      <w:bodyDiv w:val="1"/>
      <w:marLeft w:val="0"/>
      <w:marRight w:val="0"/>
      <w:marTop w:val="0"/>
      <w:marBottom w:val="0"/>
      <w:divBdr>
        <w:top w:val="none" w:sz="0" w:space="0" w:color="auto"/>
        <w:left w:val="none" w:sz="0" w:space="0" w:color="auto"/>
        <w:bottom w:val="none" w:sz="0" w:space="0" w:color="auto"/>
        <w:right w:val="none" w:sz="0" w:space="0" w:color="auto"/>
      </w:divBdr>
    </w:div>
    <w:div w:id="824904696">
      <w:bodyDiv w:val="1"/>
      <w:marLeft w:val="0"/>
      <w:marRight w:val="0"/>
      <w:marTop w:val="0"/>
      <w:marBottom w:val="0"/>
      <w:divBdr>
        <w:top w:val="none" w:sz="0" w:space="0" w:color="auto"/>
        <w:left w:val="none" w:sz="0" w:space="0" w:color="auto"/>
        <w:bottom w:val="none" w:sz="0" w:space="0" w:color="auto"/>
        <w:right w:val="none" w:sz="0" w:space="0" w:color="auto"/>
      </w:divBdr>
    </w:div>
    <w:div w:id="937714738">
      <w:bodyDiv w:val="1"/>
      <w:marLeft w:val="0"/>
      <w:marRight w:val="0"/>
      <w:marTop w:val="0"/>
      <w:marBottom w:val="0"/>
      <w:divBdr>
        <w:top w:val="none" w:sz="0" w:space="0" w:color="auto"/>
        <w:left w:val="none" w:sz="0" w:space="0" w:color="auto"/>
        <w:bottom w:val="none" w:sz="0" w:space="0" w:color="auto"/>
        <w:right w:val="none" w:sz="0" w:space="0" w:color="auto"/>
      </w:divBdr>
    </w:div>
    <w:div w:id="1037588771">
      <w:bodyDiv w:val="1"/>
      <w:marLeft w:val="0"/>
      <w:marRight w:val="0"/>
      <w:marTop w:val="0"/>
      <w:marBottom w:val="0"/>
      <w:divBdr>
        <w:top w:val="none" w:sz="0" w:space="0" w:color="auto"/>
        <w:left w:val="none" w:sz="0" w:space="0" w:color="auto"/>
        <w:bottom w:val="none" w:sz="0" w:space="0" w:color="auto"/>
        <w:right w:val="none" w:sz="0" w:space="0" w:color="auto"/>
      </w:divBdr>
    </w:div>
    <w:div w:id="1042678564">
      <w:bodyDiv w:val="1"/>
      <w:marLeft w:val="0"/>
      <w:marRight w:val="0"/>
      <w:marTop w:val="0"/>
      <w:marBottom w:val="0"/>
      <w:divBdr>
        <w:top w:val="none" w:sz="0" w:space="0" w:color="auto"/>
        <w:left w:val="none" w:sz="0" w:space="0" w:color="auto"/>
        <w:bottom w:val="none" w:sz="0" w:space="0" w:color="auto"/>
        <w:right w:val="none" w:sz="0" w:space="0" w:color="auto"/>
      </w:divBdr>
    </w:div>
    <w:div w:id="1181974069">
      <w:bodyDiv w:val="1"/>
      <w:marLeft w:val="0"/>
      <w:marRight w:val="0"/>
      <w:marTop w:val="0"/>
      <w:marBottom w:val="0"/>
      <w:divBdr>
        <w:top w:val="none" w:sz="0" w:space="0" w:color="auto"/>
        <w:left w:val="none" w:sz="0" w:space="0" w:color="auto"/>
        <w:bottom w:val="none" w:sz="0" w:space="0" w:color="auto"/>
        <w:right w:val="none" w:sz="0" w:space="0" w:color="auto"/>
      </w:divBdr>
    </w:div>
    <w:div w:id="1241135084">
      <w:bodyDiv w:val="1"/>
      <w:marLeft w:val="0"/>
      <w:marRight w:val="0"/>
      <w:marTop w:val="0"/>
      <w:marBottom w:val="0"/>
      <w:divBdr>
        <w:top w:val="none" w:sz="0" w:space="0" w:color="auto"/>
        <w:left w:val="none" w:sz="0" w:space="0" w:color="auto"/>
        <w:bottom w:val="none" w:sz="0" w:space="0" w:color="auto"/>
        <w:right w:val="none" w:sz="0" w:space="0" w:color="auto"/>
      </w:divBdr>
    </w:div>
    <w:div w:id="1320114071">
      <w:bodyDiv w:val="1"/>
      <w:marLeft w:val="0"/>
      <w:marRight w:val="0"/>
      <w:marTop w:val="0"/>
      <w:marBottom w:val="0"/>
      <w:divBdr>
        <w:top w:val="none" w:sz="0" w:space="0" w:color="auto"/>
        <w:left w:val="none" w:sz="0" w:space="0" w:color="auto"/>
        <w:bottom w:val="none" w:sz="0" w:space="0" w:color="auto"/>
        <w:right w:val="none" w:sz="0" w:space="0" w:color="auto"/>
      </w:divBdr>
    </w:div>
    <w:div w:id="1445347915">
      <w:bodyDiv w:val="1"/>
      <w:marLeft w:val="0"/>
      <w:marRight w:val="0"/>
      <w:marTop w:val="0"/>
      <w:marBottom w:val="0"/>
      <w:divBdr>
        <w:top w:val="none" w:sz="0" w:space="0" w:color="auto"/>
        <w:left w:val="none" w:sz="0" w:space="0" w:color="auto"/>
        <w:bottom w:val="none" w:sz="0" w:space="0" w:color="auto"/>
        <w:right w:val="none" w:sz="0" w:space="0" w:color="auto"/>
      </w:divBdr>
    </w:div>
    <w:div w:id="1445611840">
      <w:bodyDiv w:val="1"/>
      <w:marLeft w:val="0"/>
      <w:marRight w:val="0"/>
      <w:marTop w:val="0"/>
      <w:marBottom w:val="0"/>
      <w:divBdr>
        <w:top w:val="none" w:sz="0" w:space="0" w:color="auto"/>
        <w:left w:val="none" w:sz="0" w:space="0" w:color="auto"/>
        <w:bottom w:val="none" w:sz="0" w:space="0" w:color="auto"/>
        <w:right w:val="none" w:sz="0" w:space="0" w:color="auto"/>
      </w:divBdr>
    </w:div>
    <w:div w:id="1465925861">
      <w:bodyDiv w:val="1"/>
      <w:marLeft w:val="0"/>
      <w:marRight w:val="0"/>
      <w:marTop w:val="0"/>
      <w:marBottom w:val="0"/>
      <w:divBdr>
        <w:top w:val="none" w:sz="0" w:space="0" w:color="auto"/>
        <w:left w:val="none" w:sz="0" w:space="0" w:color="auto"/>
        <w:bottom w:val="none" w:sz="0" w:space="0" w:color="auto"/>
        <w:right w:val="none" w:sz="0" w:space="0" w:color="auto"/>
      </w:divBdr>
    </w:div>
    <w:div w:id="1530609841">
      <w:bodyDiv w:val="1"/>
      <w:marLeft w:val="0"/>
      <w:marRight w:val="0"/>
      <w:marTop w:val="0"/>
      <w:marBottom w:val="0"/>
      <w:divBdr>
        <w:top w:val="none" w:sz="0" w:space="0" w:color="auto"/>
        <w:left w:val="none" w:sz="0" w:space="0" w:color="auto"/>
        <w:bottom w:val="none" w:sz="0" w:space="0" w:color="auto"/>
        <w:right w:val="none" w:sz="0" w:space="0" w:color="auto"/>
      </w:divBdr>
    </w:div>
    <w:div w:id="1557622704">
      <w:bodyDiv w:val="1"/>
      <w:marLeft w:val="0"/>
      <w:marRight w:val="0"/>
      <w:marTop w:val="0"/>
      <w:marBottom w:val="0"/>
      <w:divBdr>
        <w:top w:val="none" w:sz="0" w:space="0" w:color="auto"/>
        <w:left w:val="none" w:sz="0" w:space="0" w:color="auto"/>
        <w:bottom w:val="none" w:sz="0" w:space="0" w:color="auto"/>
        <w:right w:val="none" w:sz="0" w:space="0" w:color="auto"/>
      </w:divBdr>
    </w:div>
    <w:div w:id="1729113620">
      <w:bodyDiv w:val="1"/>
      <w:marLeft w:val="0"/>
      <w:marRight w:val="0"/>
      <w:marTop w:val="0"/>
      <w:marBottom w:val="0"/>
      <w:divBdr>
        <w:top w:val="none" w:sz="0" w:space="0" w:color="auto"/>
        <w:left w:val="none" w:sz="0" w:space="0" w:color="auto"/>
        <w:bottom w:val="none" w:sz="0" w:space="0" w:color="auto"/>
        <w:right w:val="none" w:sz="0" w:space="0" w:color="auto"/>
      </w:divBdr>
    </w:div>
    <w:div w:id="1772628604">
      <w:bodyDiv w:val="1"/>
      <w:marLeft w:val="0"/>
      <w:marRight w:val="0"/>
      <w:marTop w:val="0"/>
      <w:marBottom w:val="0"/>
      <w:divBdr>
        <w:top w:val="none" w:sz="0" w:space="0" w:color="auto"/>
        <w:left w:val="none" w:sz="0" w:space="0" w:color="auto"/>
        <w:bottom w:val="none" w:sz="0" w:space="0" w:color="auto"/>
        <w:right w:val="none" w:sz="0" w:space="0" w:color="auto"/>
      </w:divBdr>
    </w:div>
    <w:div w:id="1847597401">
      <w:bodyDiv w:val="1"/>
      <w:marLeft w:val="0"/>
      <w:marRight w:val="0"/>
      <w:marTop w:val="0"/>
      <w:marBottom w:val="0"/>
      <w:divBdr>
        <w:top w:val="none" w:sz="0" w:space="0" w:color="auto"/>
        <w:left w:val="none" w:sz="0" w:space="0" w:color="auto"/>
        <w:bottom w:val="none" w:sz="0" w:space="0" w:color="auto"/>
        <w:right w:val="none" w:sz="0" w:space="0" w:color="auto"/>
      </w:divBdr>
    </w:div>
    <w:div w:id="1981031188">
      <w:bodyDiv w:val="1"/>
      <w:marLeft w:val="0"/>
      <w:marRight w:val="0"/>
      <w:marTop w:val="0"/>
      <w:marBottom w:val="0"/>
      <w:divBdr>
        <w:top w:val="none" w:sz="0" w:space="0" w:color="auto"/>
        <w:left w:val="none" w:sz="0" w:space="0" w:color="auto"/>
        <w:bottom w:val="none" w:sz="0" w:space="0" w:color="auto"/>
        <w:right w:val="none" w:sz="0" w:space="0" w:color="auto"/>
      </w:divBdr>
    </w:div>
    <w:div w:id="214061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5653C"/>
    <w:rsid w:val="000578E7"/>
    <w:rsid w:val="00B565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1EFE95D23E4422A260A217702D8966">
    <w:name w:val="051EFE95D23E4422A260A217702D8966"/>
    <w:rsid w:val="00B5653C"/>
  </w:style>
  <w:style w:type="paragraph" w:customStyle="1" w:styleId="B1B268577A054896B82A3CC7F48943E5">
    <w:name w:val="B1B268577A054896B82A3CC7F48943E5"/>
    <w:rsid w:val="00B5653C"/>
  </w:style>
  <w:style w:type="paragraph" w:customStyle="1" w:styleId="31865D6419DA4D35B0EA3E67A44C23C5">
    <w:name w:val="31865D6419DA4D35B0EA3E67A44C23C5"/>
    <w:rsid w:val="00B5653C"/>
  </w:style>
  <w:style w:type="paragraph" w:customStyle="1" w:styleId="2A1CA5E14F494BC1A33876F3B69566D3">
    <w:name w:val="2A1CA5E14F494BC1A33876F3B69566D3"/>
    <w:rsid w:val="00B5653C"/>
  </w:style>
  <w:style w:type="paragraph" w:customStyle="1" w:styleId="021D0C94ECD744B189076933ECBA5A9B">
    <w:name w:val="021D0C94ECD744B189076933ECBA5A9B"/>
    <w:rsid w:val="00B5653C"/>
  </w:style>
  <w:style w:type="paragraph" w:customStyle="1" w:styleId="B5919265880849FC8C55089310933637">
    <w:name w:val="B5919265880849FC8C55089310933637"/>
    <w:rsid w:val="00B5653C"/>
  </w:style>
  <w:style w:type="paragraph" w:customStyle="1" w:styleId="4B7F04E497434E03827642E93EF9FF52">
    <w:name w:val="4B7F04E497434E03827642E93EF9FF52"/>
    <w:rsid w:val="00B5653C"/>
  </w:style>
  <w:style w:type="paragraph" w:customStyle="1" w:styleId="22726CF4A74C439AA6F1DAAEA6697BD5">
    <w:name w:val="22726CF4A74C439AA6F1DAAEA6697BD5"/>
    <w:rsid w:val="00B5653C"/>
  </w:style>
  <w:style w:type="paragraph" w:customStyle="1" w:styleId="42785E1D1DE143BE9E65C351FE325ED2">
    <w:name w:val="42785E1D1DE143BE9E65C351FE325ED2"/>
    <w:rsid w:val="00B5653C"/>
  </w:style>
  <w:style w:type="paragraph" w:customStyle="1" w:styleId="8502C6FFB54549A1B8B49D0DAEAD1F8A">
    <w:name w:val="8502C6FFB54549A1B8B49D0DAEAD1F8A"/>
    <w:rsid w:val="00B5653C"/>
  </w:style>
  <w:style w:type="paragraph" w:customStyle="1" w:styleId="50DE970EFC354F228D841D63E044B65D">
    <w:name w:val="50DE970EFC354F228D841D63E044B65D"/>
    <w:rsid w:val="00B5653C"/>
  </w:style>
  <w:style w:type="paragraph" w:customStyle="1" w:styleId="CA5BD62FBC22483E9A7310F0FA8D5BEA">
    <w:name w:val="CA5BD62FBC22483E9A7310F0FA8D5BEA"/>
    <w:rsid w:val="00B5653C"/>
  </w:style>
  <w:style w:type="paragraph" w:customStyle="1" w:styleId="2E2E5552529949ECA5BC96494D394211">
    <w:name w:val="2E2E5552529949ECA5BC96494D394211"/>
    <w:rsid w:val="00B5653C"/>
  </w:style>
  <w:style w:type="paragraph" w:customStyle="1" w:styleId="E075CA72DFC44CE682A564C482E891EF">
    <w:name w:val="E075CA72DFC44CE682A564C482E891EF"/>
    <w:rsid w:val="00B5653C"/>
  </w:style>
  <w:style w:type="paragraph" w:customStyle="1" w:styleId="1A19F10E1DC745F8862C722D9050FD3B">
    <w:name w:val="1A19F10E1DC745F8862C722D9050FD3B"/>
    <w:rsid w:val="00B5653C"/>
  </w:style>
  <w:style w:type="paragraph" w:customStyle="1" w:styleId="7B0EBA4F994C4CBC8B621D904EF552AC">
    <w:name w:val="7B0EBA4F994C4CBC8B621D904EF552AC"/>
    <w:rsid w:val="00B5653C"/>
  </w:style>
  <w:style w:type="paragraph" w:customStyle="1" w:styleId="1F5AD0EC28AE41E79D1FF19C993939E8">
    <w:name w:val="1F5AD0EC28AE41E79D1FF19C993939E8"/>
    <w:rsid w:val="00B5653C"/>
  </w:style>
  <w:style w:type="paragraph" w:customStyle="1" w:styleId="CCCD24285C784490BD21AA5C6F24E696">
    <w:name w:val="CCCD24285C784490BD21AA5C6F24E696"/>
    <w:rsid w:val="00B5653C"/>
  </w:style>
  <w:style w:type="paragraph" w:customStyle="1" w:styleId="7BBB947D57BC4631B2065B06FBB53FC2">
    <w:name w:val="7BBB947D57BC4631B2065B06FBB53FC2"/>
    <w:rsid w:val="00B5653C"/>
  </w:style>
  <w:style w:type="paragraph" w:customStyle="1" w:styleId="72A30AE93DA4437CBF6AB39928468A82">
    <w:name w:val="72A30AE93DA4437CBF6AB39928468A82"/>
    <w:rsid w:val="00B5653C"/>
  </w:style>
  <w:style w:type="paragraph" w:customStyle="1" w:styleId="ED5BF4C455BD4C44A008AE5FE8D0DF8B">
    <w:name w:val="ED5BF4C455BD4C44A008AE5FE8D0DF8B"/>
    <w:rsid w:val="00B5653C"/>
  </w:style>
  <w:style w:type="paragraph" w:customStyle="1" w:styleId="344551EA5E9547AF818E1B3F87463192">
    <w:name w:val="344551EA5E9547AF818E1B3F87463192"/>
    <w:rsid w:val="00B5653C"/>
  </w:style>
  <w:style w:type="paragraph" w:customStyle="1" w:styleId="AFD8C8BF6B474313BA7A65CFC1BEF81D">
    <w:name w:val="AFD8C8BF6B474313BA7A65CFC1BEF81D"/>
    <w:rsid w:val="00B5653C"/>
  </w:style>
  <w:style w:type="paragraph" w:customStyle="1" w:styleId="C11C8E0A23114BA1A4819D4657D450EC">
    <w:name w:val="C11C8E0A23114BA1A4819D4657D450EC"/>
    <w:rsid w:val="00B5653C"/>
  </w:style>
  <w:style w:type="paragraph" w:customStyle="1" w:styleId="038DFF58931A4158B5C39CF09C881535">
    <w:name w:val="038DFF58931A4158B5C39CF09C881535"/>
    <w:rsid w:val="00B5653C"/>
  </w:style>
  <w:style w:type="paragraph" w:customStyle="1" w:styleId="1D93C4458DF24A8CA13B2791841DD42E">
    <w:name w:val="1D93C4458DF24A8CA13B2791841DD42E"/>
    <w:rsid w:val="00B5653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Cul11</b:Tag>
    <b:SourceType>InternetSite</b:SourceType>
    <b:Guid>{CB00A0AD-B62F-4319-8092-BDE9BF558F54}</b:Guid>
    <b:LCID>0</b:LCID>
    <b:Author>
      <b:Author>
        <b:NameList>
          <b:Person>
            <b:Last>Culatta</b:Last>
            <b:First>Richard</b:First>
          </b:Person>
        </b:NameList>
      </b:Author>
    </b:Author>
    <b:Title>Dick and Carey Model</b:Title>
    <b:InternetSiteTitle>Instructional Design</b:InternetSiteTitle>
    <b:YearAccessed>2011</b:YearAccessed>
    <b:MonthAccessed>April</b:MonthAccessed>
    <b:DayAccessed>2</b:DayAccessed>
    <b:URL>http://www.instructionaldesign.org</b:URL>
    <b:RefOrder>1</b:RefOrder>
  </b:Source>
  <b:Source>
    <b:Tag>Wik11</b:Tag>
    <b:SourceType>InternetSite</b:SourceType>
    <b:Guid>{CC362742-84E5-4F04-B762-9C191BFE6017}</b:Guid>
    <b:LCID>0</b:LCID>
    <b:Author>
      <b:Author>
        <b:Corporate>Wikipedia.org</b:Corporate>
      </b:Author>
    </b:Author>
    <b:Title>Instructional Design</b:Title>
    <b:InternetSiteTitle>Wikipedia</b:InternetSiteTitle>
    <b:YearAccessed>2011</b:YearAccessed>
    <b:MonthAccessed>April</b:MonthAccessed>
    <b:DayAccessed>2</b:DayAccessed>
    <b:URL>http://www.en.wikipedia.org/wiki/Instructional_design</b:URL>
    <b:RefOrder>2</b:RefOrder>
  </b:Source>
  <b:Source>
    <b:Tag>Ins11</b:Tag>
    <b:SourceType>InternetSite</b:SourceType>
    <b:Guid>{614DEF05-AFD3-4603-B0D7-0E9E5A0B52B5}</b:Guid>
    <b:LCID>0</b:LCID>
    <b:Author>
      <b:Author>
        <b:Corporate>Instructional Design Intensive</b:Corporate>
      </b:Author>
    </b:Author>
    <b:Title>3.  Developing Goals and Objectives</b:Title>
    <b:InternetSiteTitle>Instructional Design Intensive</b:InternetSiteTitle>
    <b:YearAccessed>2011</b:YearAccessed>
    <b:MonthAccessed>April</b:MonthAccessed>
    <b:DayAccessed>2</b:DayAccessed>
    <b:URL>http://pixel.fhda.edu/id/six_facets.html</b:URL>
    <b:RefOrder>3</b:RefOrder>
  </b:Source>
  <b:Source>
    <b:Tag>Wik111</b:Tag>
    <b:SourceType>InternetSite</b:SourceType>
    <b:Guid>{012D273F-B251-45BD-9371-EF54E1571BED}</b:Guid>
    <b:LCID>0</b:LCID>
    <b:Author>
      <b:Author>
        <b:Corporate>Wikipedia.org</b:Corporate>
      </b:Author>
    </b:Author>
    <b:Title>ADDIE Model</b:Title>
    <b:InternetSiteTitle>Wikpedia.org</b:InternetSiteTitle>
    <b:YearAccessed>2011</b:YearAccessed>
    <b:MonthAccessed>April</b:MonthAccessed>
    <b:DayAccessed>2</b:DayAccessed>
    <b:URL>http://en.wikipedia.org/wiki/ADDIE_Model</b:URL>
    <b:RefOrder>4</b:RefOrder>
  </b:Source>
  <b:Source>
    <b:Tag>Gla11</b:Tag>
    <b:SourceType>InternetSite</b:SourceType>
    <b:Guid>{8CF51638-BE68-4CE9-AAC6-2A11B8EEBAD7}</b:Guid>
    <b:LCID>0</b:LCID>
    <b:Author>
      <b:Author>
        <b:NameList>
          <b:Person>
            <b:Last>Glazer</b:Last>
            <b:First>Evan</b:First>
          </b:Person>
        </b:NameList>
      </b:Author>
    </b:Author>
    <b:Title>Problem Based Instruction</b:Title>
    <b:InternetSiteTitle>Emerging Perspectives on Learning, Teaching, and Technology</b:InternetSiteTitle>
    <b:YearAccessed>2011</b:YearAccessed>
    <b:MonthAccessed>April</b:MonthAccessed>
    <b:DayAccessed>2</b:DayAccessed>
    <b:URL>http://projects.coe.uga.edu/epltt/index.php?title=Problem_Based_Instruction</b:URL>
    <b:RefOrder>5</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08F439-B396-4610-8469-50E7749D3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10</Pages>
  <Words>1573</Words>
  <Characters>8970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EASTERN Washington university</Company>
  <LinksUpToDate>false</LinksUpToDate>
  <CharactersWithSpaces>10522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Design and Strategy Comparison</dc:title>
  <dc:creator>Jason Sanger</dc:creator>
  <cp:lastModifiedBy>Jason</cp:lastModifiedBy>
  <cp:revision>48</cp:revision>
  <cp:lastPrinted>2011-04-02T22:13:00Z</cp:lastPrinted>
  <dcterms:created xsi:type="dcterms:W3CDTF">2011-04-02T18:38:00Z</dcterms:created>
  <dcterms:modified xsi:type="dcterms:W3CDTF">2011-04-04T00:31:00Z</dcterms:modified>
</cp:coreProperties>
</file>